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4CFBB" w14:textId="7677F2B5" w:rsidR="00B32544" w:rsidRPr="00474D76" w:rsidRDefault="00B32544" w:rsidP="00B32544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8059B5">
        <w:rPr>
          <w:rFonts w:ascii="Arial" w:hAnsi="Arial" w:cs="Arial"/>
          <w:b/>
          <w:color w:val="000000"/>
          <w:kern w:val="2"/>
          <w:sz w:val="24"/>
          <w:lang w:val="en-US"/>
        </w:rPr>
        <w:t>9</w:t>
      </w:r>
      <w:r w:rsidR="00C40308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bookmarkStart w:id="0" w:name="_GoBack"/>
      <w:r w:rsidR="001B685B" w:rsidRPr="001B685B">
        <w:rPr>
          <w:rFonts w:ascii="Arial" w:hAnsi="Arial" w:cs="Arial"/>
          <w:b/>
          <w:bCs/>
          <w:color w:val="000000"/>
          <w:kern w:val="2"/>
          <w:sz w:val="24"/>
        </w:rPr>
        <w:t>R2-22</w:t>
      </w:r>
      <w:r w:rsidR="00A5382F">
        <w:rPr>
          <w:rFonts w:ascii="Arial" w:hAnsi="Arial" w:cs="Arial"/>
          <w:b/>
          <w:bCs/>
          <w:color w:val="000000"/>
          <w:kern w:val="2"/>
          <w:sz w:val="24"/>
        </w:rPr>
        <w:t>08490</w:t>
      </w:r>
      <w:bookmarkEnd w:id="0"/>
    </w:p>
    <w:p w14:paraId="6C11F8FF" w14:textId="05B1300F" w:rsidR="00B32544" w:rsidRDefault="00B32544" w:rsidP="00B32544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BC03D9"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7E5E8F">
        <w:rPr>
          <w:rFonts w:ascii="Arial" w:hAnsi="Arial" w:cs="Arial"/>
          <w:b/>
          <w:color w:val="000000"/>
          <w:kern w:val="2"/>
          <w:sz w:val="24"/>
          <w:lang w:val="en-US"/>
        </w:rPr>
        <w:t>7</w:t>
      </w:r>
      <w:r w:rsidR="003C6A45" w:rsidRPr="003C6A45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="000B198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0B0514">
        <w:rPr>
          <w:rFonts w:ascii="Arial" w:hAnsi="Arial" w:cs="Arial"/>
          <w:b/>
          <w:color w:val="000000"/>
          <w:kern w:val="2"/>
          <w:sz w:val="24"/>
          <w:lang w:val="en-US"/>
        </w:rPr>
        <w:t>– 2</w:t>
      </w:r>
      <w:r w:rsidR="007E5E8F">
        <w:rPr>
          <w:rFonts w:ascii="Arial" w:hAnsi="Arial" w:cs="Arial"/>
          <w:b/>
          <w:color w:val="000000"/>
          <w:kern w:val="2"/>
          <w:sz w:val="24"/>
          <w:lang w:val="en-US"/>
        </w:rPr>
        <w:t>9</w:t>
      </w:r>
      <w:r w:rsidR="003C6A45" w:rsidRPr="003C6A45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="003C6A45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0B0514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August</w:t>
      </w:r>
      <w:r w:rsidR="000B0514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202</w:t>
      </w:r>
      <w:r w:rsidR="002C3AB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p w14:paraId="102654DD" w14:textId="77777777" w:rsidR="00B3751A" w:rsidRPr="003C6A45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  <w:lang w:val="en-US"/>
        </w:rPr>
      </w:pPr>
    </w:p>
    <w:p w14:paraId="23C163A3" w14:textId="5CC409C9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9A5BA2">
        <w:rPr>
          <w:rFonts w:ascii="Arial" w:eastAsia="MS Mincho" w:hAnsi="Arial" w:cs="Arial"/>
          <w:b/>
          <w:bCs/>
          <w:sz w:val="24"/>
        </w:rPr>
        <w:t>8.15</w:t>
      </w:r>
    </w:p>
    <w:p w14:paraId="03F2B4F9" w14:textId="3153DADF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F206C" w:rsidRPr="00250190">
        <w:rPr>
          <w:rFonts w:ascii="Arial" w:hAnsi="Arial" w:cs="Arial"/>
          <w:b/>
          <w:sz w:val="24"/>
        </w:rPr>
        <w:t>Huawei, HiSilicon</w:t>
      </w:r>
    </w:p>
    <w:p w14:paraId="11156DEE" w14:textId="250F98DF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415AA0">
        <w:rPr>
          <w:rFonts w:ascii="Arial" w:hAnsi="Arial" w:cs="Arial"/>
          <w:b/>
          <w:bCs/>
          <w:sz w:val="24"/>
          <w:lang w:val="en-US" w:eastAsia="en-US"/>
        </w:rPr>
        <w:t xml:space="preserve">Discussion on </w:t>
      </w:r>
      <w:r w:rsidR="00415AA0" w:rsidRPr="00415AA0">
        <w:rPr>
          <w:rFonts w:ascii="Arial" w:hAnsi="Arial" w:cs="Arial" w:hint="eastAsia"/>
          <w:b/>
          <w:bCs/>
          <w:sz w:val="24"/>
          <w:lang w:val="en-US" w:eastAsia="en-US"/>
        </w:rPr>
        <w:t>RAN</w:t>
      </w:r>
      <w:r w:rsidR="00415AA0" w:rsidRPr="00415AA0">
        <w:rPr>
          <w:rFonts w:ascii="Arial" w:hAnsi="Arial" w:cs="Arial"/>
          <w:b/>
          <w:bCs/>
          <w:sz w:val="24"/>
          <w:lang w:val="en-US" w:eastAsia="en-US"/>
        </w:rPr>
        <w:t xml:space="preserve"> Aspects of Signal Level Enhanced Network Selection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1"/>
        <w:numPr>
          <w:ilvl w:val="0"/>
          <w:numId w:val="3"/>
        </w:numPr>
        <w:jc w:val="left"/>
      </w:pPr>
      <w:bookmarkStart w:id="1" w:name="_Ref165266342"/>
      <w:r w:rsidRPr="001109BD">
        <w:t>Introduction</w:t>
      </w:r>
      <w:bookmarkEnd w:id="1"/>
    </w:p>
    <w:p w14:paraId="0D72EAC8" w14:textId="69F2DF3F" w:rsidR="008333CD" w:rsidRPr="001619D7" w:rsidRDefault="008333CD" w:rsidP="00FE0587">
      <w:pPr>
        <w:spacing w:beforeLines="50" w:before="120" w:line="240" w:lineRule="auto"/>
        <w:jc w:val="left"/>
        <w:rPr>
          <w:iCs/>
        </w:rPr>
      </w:pPr>
      <w:r w:rsidRPr="00553403">
        <w:rPr>
          <w:iCs/>
        </w:rPr>
        <w:t>TSG SA WG1 studied and introduced a requirement for Rel-18 (</w:t>
      </w:r>
      <w:r w:rsidRPr="00D15F05">
        <w:rPr>
          <w:iCs/>
        </w:rPr>
        <w:t>Signal Level Enhanced Network Selection</w:t>
      </w:r>
      <w:r w:rsidRPr="00D15F05">
        <w:rPr>
          <w:rFonts w:hint="eastAsia"/>
          <w:iCs/>
        </w:rPr>
        <w:t>,</w:t>
      </w:r>
      <w:r w:rsidRPr="00553403">
        <w:rPr>
          <w:iCs/>
        </w:rPr>
        <w:t xml:space="preserve"> SENSE</w:t>
      </w:r>
      <w:r>
        <w:rPr>
          <w:iCs/>
        </w:rPr>
        <w:t xml:space="preserve"> for </w:t>
      </w:r>
      <w:r>
        <w:t>acronym</w:t>
      </w:r>
      <w:r w:rsidRPr="00553403">
        <w:rPr>
          <w:iCs/>
        </w:rPr>
        <w:t xml:space="preserve">, </w:t>
      </w:r>
      <w:hyperlink r:id="rId12" w:history="1">
        <w:r w:rsidRPr="00553403">
          <w:rPr>
            <w:iCs/>
          </w:rPr>
          <w:t>SP-210525</w:t>
        </w:r>
      </w:hyperlink>
      <w:r w:rsidRPr="00553403">
        <w:rPr>
          <w:iCs/>
        </w:rPr>
        <w:t xml:space="preserve">) that </w:t>
      </w:r>
      <w:r w:rsidR="00385506">
        <w:rPr>
          <w:iCs/>
        </w:rPr>
        <w:t>requires</w:t>
      </w:r>
      <w:r w:rsidRPr="00553403">
        <w:rPr>
          <w:iCs/>
        </w:rPr>
        <w:t xml:space="preserve"> to take the signal level into account during the network selection, and the relevant stage-1 normative work is specified in TS 22.011.</w:t>
      </w:r>
      <w:r w:rsidR="00D15F05">
        <w:rPr>
          <w:iCs/>
        </w:rPr>
        <w:t xml:space="preserve"> This requirement was triggered</w:t>
      </w:r>
      <w:r w:rsidR="00385506">
        <w:rPr>
          <w:iCs/>
        </w:rPr>
        <w:t xml:space="preserve"> by a </w:t>
      </w:r>
      <w:r w:rsidR="00385506" w:rsidRPr="00385506">
        <w:rPr>
          <w:iCs/>
        </w:rPr>
        <w:t>field deployment</w:t>
      </w:r>
      <w:r w:rsidR="00385506">
        <w:rPr>
          <w:iCs/>
        </w:rPr>
        <w:t xml:space="preserve"> problem, that is</w:t>
      </w:r>
      <w:r w:rsidR="00385506" w:rsidRPr="00553403">
        <w:rPr>
          <w:iCs/>
        </w:rPr>
        <w:t xml:space="preserve"> UEs selecting and staying on a PLMN </w:t>
      </w:r>
      <w:r w:rsidR="007E6FF0">
        <w:rPr>
          <w:iCs/>
        </w:rPr>
        <w:t>for</w:t>
      </w:r>
      <w:r w:rsidR="00385506" w:rsidRPr="00553403">
        <w:rPr>
          <w:iCs/>
        </w:rPr>
        <w:t xml:space="preserve"> which the coverage on that particular place is poor, just because the PLMN has higher priority, while other PLMNs of lower priority would be available with much better local coverage. </w:t>
      </w:r>
      <w:r w:rsidR="00385506">
        <w:rPr>
          <w:iCs/>
        </w:rPr>
        <w:t>Consequently, the UEs</w:t>
      </w:r>
      <w:r w:rsidR="00385506" w:rsidRPr="00553403">
        <w:rPr>
          <w:iCs/>
        </w:rPr>
        <w:t xml:space="preserve"> can barely do a registration procedure, or even if they manage </w:t>
      </w:r>
      <w:r w:rsidR="00FC12C5">
        <w:rPr>
          <w:iCs/>
        </w:rPr>
        <w:t xml:space="preserve">to perform </w:t>
      </w:r>
      <w:r w:rsidR="00385506" w:rsidRPr="00553403">
        <w:rPr>
          <w:iCs/>
        </w:rPr>
        <w:t xml:space="preserve">the registration procedure, </w:t>
      </w:r>
      <w:r w:rsidR="00F945AC">
        <w:rPr>
          <w:iCs/>
        </w:rPr>
        <w:t>the UEs</w:t>
      </w:r>
      <w:r w:rsidR="00385506" w:rsidRPr="00553403">
        <w:rPr>
          <w:iCs/>
        </w:rPr>
        <w:t xml:space="preserve"> </w:t>
      </w:r>
      <w:r w:rsidR="00FC12C5">
        <w:rPr>
          <w:iCs/>
        </w:rPr>
        <w:t xml:space="preserve">may experience the subsequent performance degradation during data transmission, e.g. low data rate due to the worse coverage of the prioritized PLMN. </w:t>
      </w:r>
    </w:p>
    <w:p w14:paraId="631F2D2B" w14:textId="35396357" w:rsidR="00227462" w:rsidRPr="001619D7" w:rsidRDefault="00227462" w:rsidP="00227462">
      <w:pPr>
        <w:spacing w:after="180" w:line="240" w:lineRule="auto"/>
        <w:jc w:val="left"/>
        <w:rPr>
          <w:iCs/>
        </w:rPr>
      </w:pPr>
      <w:r w:rsidRPr="001619D7">
        <w:rPr>
          <w:iCs/>
        </w:rPr>
        <w:t xml:space="preserve">TSG CT WG1 </w:t>
      </w:r>
      <w:r>
        <w:rPr>
          <w:iCs/>
        </w:rPr>
        <w:t xml:space="preserve">is </w:t>
      </w:r>
      <w:r w:rsidRPr="001619D7">
        <w:rPr>
          <w:iCs/>
        </w:rPr>
        <w:t xml:space="preserve">investigating the NAS aspects for the stage-1 requirement on SENSE, this document </w:t>
      </w:r>
      <w:r w:rsidR="00721AB4" w:rsidRPr="001619D7">
        <w:rPr>
          <w:iCs/>
        </w:rPr>
        <w:t>aims to present our consideration of the AS aspects</w:t>
      </w:r>
      <w:r w:rsidR="00721AB4" w:rsidRPr="001619D7">
        <w:rPr>
          <w:rFonts w:hint="eastAsia"/>
          <w:iCs/>
        </w:rPr>
        <w:t>.</w:t>
      </w:r>
    </w:p>
    <w:p w14:paraId="73975FDE" w14:textId="17031119" w:rsidR="00970058" w:rsidRDefault="004B73E8" w:rsidP="00B45A76">
      <w:pPr>
        <w:pStyle w:val="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2497D8D8" w14:textId="03E71A6A" w:rsidR="0051095D" w:rsidRDefault="005E455F" w:rsidP="00DB26DF">
      <w:pPr>
        <w:spacing w:beforeLines="50" w:before="120" w:line="240" w:lineRule="auto"/>
        <w:jc w:val="left"/>
        <w:rPr>
          <w:iCs/>
        </w:rPr>
      </w:pPr>
      <w:r w:rsidRPr="00182194">
        <w:rPr>
          <w:iCs/>
        </w:rPr>
        <w:t xml:space="preserve">As TS 22.011 specified, the </w:t>
      </w:r>
      <w:r w:rsidRPr="00EE03A8">
        <w:rPr>
          <w:iCs/>
        </w:rPr>
        <w:t>"Operator controlled signal threshold per access technology"</w:t>
      </w:r>
      <w:r>
        <w:rPr>
          <w:iCs/>
        </w:rPr>
        <w:t xml:space="preserve"> will be provided to </w:t>
      </w:r>
      <w:r w:rsidR="007E6FF0">
        <w:rPr>
          <w:iCs/>
        </w:rPr>
        <w:t xml:space="preserve">the </w:t>
      </w:r>
      <w:r>
        <w:rPr>
          <w:iCs/>
        </w:rPr>
        <w:t>UE for SENSE</w:t>
      </w:r>
      <w:r w:rsidR="00182194">
        <w:rPr>
          <w:iCs/>
        </w:rPr>
        <w:t>.</w:t>
      </w:r>
      <w:r>
        <w:rPr>
          <w:iCs/>
        </w:rPr>
        <w:t xml:space="preserve"> </w:t>
      </w:r>
      <w:r w:rsidR="00182194">
        <w:rPr>
          <w:iCs/>
        </w:rPr>
        <w:t>I</w:t>
      </w:r>
      <w:r>
        <w:rPr>
          <w:iCs/>
        </w:rPr>
        <w:t xml:space="preserve">f only the NAS layer knows this </w:t>
      </w:r>
      <w:r w:rsidR="00182194" w:rsidRPr="00EE03A8">
        <w:rPr>
          <w:iCs/>
        </w:rPr>
        <w:t xml:space="preserve">threshold </w:t>
      </w:r>
      <w:r w:rsidR="007E6FF0">
        <w:rPr>
          <w:iCs/>
        </w:rPr>
        <w:t>and</w:t>
      </w:r>
      <w:r>
        <w:rPr>
          <w:iCs/>
        </w:rPr>
        <w:t xml:space="preserve"> the AS layer </w:t>
      </w:r>
      <w:r w:rsidR="007E6FF0">
        <w:rPr>
          <w:iCs/>
        </w:rPr>
        <w:t>is</w:t>
      </w:r>
      <w:r w:rsidR="00E56932">
        <w:rPr>
          <w:iCs/>
        </w:rPr>
        <w:t xml:space="preserve"> not aware about</w:t>
      </w:r>
      <w:r w:rsidR="00182194">
        <w:rPr>
          <w:iCs/>
        </w:rPr>
        <w:t xml:space="preserve"> this </w:t>
      </w:r>
      <w:r w:rsidR="00182194" w:rsidRPr="00EE03A8">
        <w:rPr>
          <w:iCs/>
        </w:rPr>
        <w:t>threshold</w:t>
      </w:r>
      <w:r w:rsidR="00182194">
        <w:rPr>
          <w:iCs/>
        </w:rPr>
        <w:t xml:space="preserve">, the SENSE feature </w:t>
      </w:r>
      <w:r w:rsidR="00FC12C5">
        <w:rPr>
          <w:iCs/>
        </w:rPr>
        <w:t xml:space="preserve">may </w:t>
      </w:r>
      <w:r w:rsidR="00182194">
        <w:rPr>
          <w:iCs/>
        </w:rPr>
        <w:t>not work</w:t>
      </w:r>
      <w:r w:rsidR="00FC12C5">
        <w:rPr>
          <w:iCs/>
        </w:rPr>
        <w:t xml:space="preserve"> well</w:t>
      </w:r>
      <w:r w:rsidR="00182194">
        <w:rPr>
          <w:iCs/>
        </w:rPr>
        <w:t xml:space="preserve"> since the UE may still camp on a cell which belongs to the selected PLMN filtered by NAS with the </w:t>
      </w:r>
      <w:r w:rsidR="00182194" w:rsidRPr="00EE03A8">
        <w:rPr>
          <w:iCs/>
        </w:rPr>
        <w:t>"Operator controlled signal threshold"</w:t>
      </w:r>
      <w:r w:rsidR="00182194">
        <w:rPr>
          <w:iCs/>
        </w:rPr>
        <w:t xml:space="preserve">, but the </w:t>
      </w:r>
      <w:r w:rsidR="00182194" w:rsidRPr="00EE03A8">
        <w:rPr>
          <w:iCs/>
        </w:rPr>
        <w:t>signal</w:t>
      </w:r>
      <w:r w:rsidR="00182194">
        <w:rPr>
          <w:iCs/>
        </w:rPr>
        <w:t xml:space="preserve"> </w:t>
      </w:r>
      <w:r w:rsidR="00182194" w:rsidRPr="00182194">
        <w:rPr>
          <w:iCs/>
        </w:rPr>
        <w:t>strength</w:t>
      </w:r>
      <w:r w:rsidR="00182194">
        <w:rPr>
          <w:iCs/>
        </w:rPr>
        <w:t xml:space="preserve"> of the camped cell is actually below the </w:t>
      </w:r>
      <w:r w:rsidR="00182194" w:rsidRPr="00EE03A8">
        <w:rPr>
          <w:iCs/>
        </w:rPr>
        <w:t>"Operator controlled signal threshold"</w:t>
      </w:r>
      <w:r w:rsidR="00182194">
        <w:rPr>
          <w:iCs/>
        </w:rPr>
        <w:t xml:space="preserve">. </w:t>
      </w:r>
    </w:p>
    <w:p w14:paraId="75B52CAA" w14:textId="39570AAC" w:rsidR="00DB26DF" w:rsidRDefault="00DB26DF" w:rsidP="0051095D">
      <w:pPr>
        <w:spacing w:beforeLines="50" w:before="120" w:line="240" w:lineRule="auto"/>
        <w:jc w:val="center"/>
        <w:rPr>
          <w:iCs/>
        </w:rPr>
      </w:pPr>
      <w:r>
        <w:rPr>
          <w:iCs/>
          <w:noProof/>
          <w:lang w:val="en-US"/>
        </w:rPr>
        <w:drawing>
          <wp:inline distT="0" distB="0" distL="0" distR="0" wp14:anchorId="68516004" wp14:editId="108CE315">
            <wp:extent cx="4407877" cy="2385060"/>
            <wp:effectExtent l="19050" t="19050" r="12065" b="152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019" cy="2397041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768DAF" w14:textId="704FDDAF" w:rsidR="0051095D" w:rsidRDefault="0051095D" w:rsidP="0051095D">
      <w:pPr>
        <w:spacing w:beforeLines="50" w:before="120" w:line="240" w:lineRule="auto"/>
        <w:jc w:val="center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>igure 1: Cell selection Procedure</w:t>
      </w:r>
    </w:p>
    <w:p w14:paraId="1C92521B" w14:textId="25C6CFDF" w:rsidR="0051095D" w:rsidRPr="001E3471" w:rsidRDefault="00FC12C5" w:rsidP="0051095D">
      <w:pPr>
        <w:spacing w:beforeLines="50" w:before="120" w:line="240" w:lineRule="auto"/>
        <w:jc w:val="left"/>
        <w:rPr>
          <w:iCs/>
        </w:rPr>
      </w:pPr>
      <w:r>
        <w:rPr>
          <w:iCs/>
        </w:rPr>
        <w:t>A</w:t>
      </w:r>
      <w:r w:rsidR="0051095D">
        <w:rPr>
          <w:iCs/>
        </w:rPr>
        <w:t xml:space="preserve">n </w:t>
      </w:r>
      <w:r w:rsidR="00182194">
        <w:rPr>
          <w:iCs/>
        </w:rPr>
        <w:t>example</w:t>
      </w:r>
      <w:r w:rsidR="0051095D">
        <w:rPr>
          <w:iCs/>
        </w:rPr>
        <w:t xml:space="preserve"> </w:t>
      </w:r>
      <w:r>
        <w:rPr>
          <w:iCs/>
        </w:rPr>
        <w:t xml:space="preserve">is </w:t>
      </w:r>
      <w:r w:rsidR="009B0785">
        <w:rPr>
          <w:iCs/>
        </w:rPr>
        <w:t xml:space="preserve">shown </w:t>
      </w:r>
      <w:r w:rsidR="0051095D">
        <w:rPr>
          <w:iCs/>
        </w:rPr>
        <w:t>in Figure.1</w:t>
      </w:r>
      <w:r>
        <w:rPr>
          <w:iCs/>
        </w:rPr>
        <w:t>:</w:t>
      </w:r>
      <w:r w:rsidR="00ED5EB0">
        <w:rPr>
          <w:iCs/>
        </w:rPr>
        <w:t xml:space="preserve"> after receiving the available PLMN information from AS</w:t>
      </w:r>
      <w:r>
        <w:rPr>
          <w:iCs/>
        </w:rPr>
        <w:t xml:space="preserve"> layer</w:t>
      </w:r>
      <w:r w:rsidR="00ED5EB0">
        <w:rPr>
          <w:iCs/>
        </w:rPr>
        <w:t xml:space="preserve">, NAS </w:t>
      </w:r>
      <w:r>
        <w:rPr>
          <w:iCs/>
        </w:rPr>
        <w:t xml:space="preserve">layer of the UE </w:t>
      </w:r>
      <w:r w:rsidR="00ED5EB0">
        <w:rPr>
          <w:iCs/>
        </w:rPr>
        <w:t>filters out the available PLMN</w:t>
      </w:r>
      <w:r w:rsidR="0051095D">
        <w:rPr>
          <w:iCs/>
        </w:rPr>
        <w:t>s</w:t>
      </w:r>
      <w:r w:rsidR="00ED5EB0">
        <w:rPr>
          <w:iCs/>
        </w:rPr>
        <w:t xml:space="preserve"> with the </w:t>
      </w:r>
      <w:r w:rsidR="00ED5EB0" w:rsidRPr="00EE03A8">
        <w:rPr>
          <w:iCs/>
        </w:rPr>
        <w:t>"Operator controlled signal threshold"</w:t>
      </w:r>
      <w:r w:rsidR="00ED5EB0">
        <w:rPr>
          <w:iCs/>
        </w:rPr>
        <w:t xml:space="preserve"> and finally selects </w:t>
      </w:r>
      <w:r w:rsidR="00ED5EB0">
        <w:rPr>
          <w:iCs/>
        </w:rPr>
        <w:lastRenderedPageBreak/>
        <w:t xml:space="preserve">A as the selected PLMN. </w:t>
      </w:r>
      <w:r w:rsidR="0051095D">
        <w:rPr>
          <w:iCs/>
        </w:rPr>
        <w:t>Next,</w:t>
      </w:r>
      <w:r w:rsidR="00ED5EB0">
        <w:rPr>
          <w:iCs/>
        </w:rPr>
        <w:t xml:space="preserve"> </w:t>
      </w:r>
      <w:r>
        <w:rPr>
          <w:iCs/>
        </w:rPr>
        <w:t xml:space="preserve">the UE </w:t>
      </w:r>
      <w:r w:rsidR="00ED5EB0">
        <w:rPr>
          <w:iCs/>
        </w:rPr>
        <w:t xml:space="preserve">AS is </w:t>
      </w:r>
      <w:r w:rsidR="0051095D">
        <w:rPr>
          <w:iCs/>
        </w:rPr>
        <w:t>responsible to select a suitable cell belong</w:t>
      </w:r>
      <w:r>
        <w:rPr>
          <w:iCs/>
        </w:rPr>
        <w:t>ing</w:t>
      </w:r>
      <w:r w:rsidR="0051095D">
        <w:rPr>
          <w:iCs/>
        </w:rPr>
        <w:t xml:space="preserve"> to PLMN A </w:t>
      </w:r>
      <w:r>
        <w:rPr>
          <w:iCs/>
        </w:rPr>
        <w:t xml:space="preserve">via </w:t>
      </w:r>
      <w:r w:rsidR="0051095D">
        <w:rPr>
          <w:iCs/>
        </w:rPr>
        <w:t xml:space="preserve">the procedure quoted from clause 5.3.2.1 of </w:t>
      </w:r>
      <w:r w:rsidR="0051095D" w:rsidRPr="00182194">
        <w:rPr>
          <w:iCs/>
        </w:rPr>
        <w:t xml:space="preserve">TS </w:t>
      </w:r>
      <w:r w:rsidR="0051095D">
        <w:rPr>
          <w:iCs/>
        </w:rPr>
        <w:t xml:space="preserve">38.304. </w:t>
      </w:r>
    </w:p>
    <w:tbl>
      <w:tblPr>
        <w:tblStyle w:val="af4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209"/>
      </w:tblGrid>
      <w:tr w:rsidR="0051095D" w14:paraId="199F3369" w14:textId="77777777" w:rsidTr="003E496D">
        <w:trPr>
          <w:jc w:val="center"/>
        </w:trPr>
        <w:tc>
          <w:tcPr>
            <w:tcW w:w="9209" w:type="dxa"/>
            <w:vAlign w:val="center"/>
          </w:tcPr>
          <w:p w14:paraId="08564448" w14:textId="77777777" w:rsidR="0051095D" w:rsidRDefault="0051095D" w:rsidP="003E496D">
            <w:pPr>
              <w:pStyle w:val="B1"/>
              <w:jc w:val="both"/>
              <w:rPr>
                <w:lang w:val="en-GB"/>
              </w:rPr>
            </w:pPr>
            <w:r>
              <w:t>a)</w:t>
            </w:r>
            <w:r>
              <w:tab/>
              <w:t>Initial cell selection (no prior knowledge of which RF channels are NR frequencies):</w:t>
            </w:r>
          </w:p>
          <w:p w14:paraId="70862C16" w14:textId="77777777" w:rsidR="0051095D" w:rsidRDefault="0051095D" w:rsidP="003E496D">
            <w:pPr>
              <w:pStyle w:val="B2"/>
              <w:jc w:val="both"/>
            </w:pPr>
            <w:r>
              <w:t>1.</w:t>
            </w:r>
            <w:r>
              <w:tab/>
              <w:t>The UE shall scan all RF channels in the NR bands according to its capabilities to find a suitable cell.</w:t>
            </w:r>
          </w:p>
          <w:p w14:paraId="66562F17" w14:textId="77777777" w:rsidR="0051095D" w:rsidRDefault="0051095D" w:rsidP="003E496D">
            <w:pPr>
              <w:pStyle w:val="B2"/>
              <w:jc w:val="both"/>
            </w:pPr>
            <w:r>
              <w:t>2.</w:t>
            </w:r>
            <w:r>
              <w:tab/>
              <w:t>On each frequency, the UE need only search for the strongest cell, except for operation with shared spectrum channel access where the UE may search for the next strongest cell(s).</w:t>
            </w:r>
          </w:p>
          <w:p w14:paraId="2EC368FB" w14:textId="6C0994C2" w:rsidR="0051095D" w:rsidRPr="0051095D" w:rsidRDefault="0051095D" w:rsidP="003E496D">
            <w:pPr>
              <w:pStyle w:val="B2"/>
              <w:jc w:val="both"/>
            </w:pPr>
            <w:r>
              <w:t>3.</w:t>
            </w:r>
            <w:r>
              <w:tab/>
              <w:t>Once a suitable cell is found, this cell shall be selected.</w:t>
            </w:r>
          </w:p>
        </w:tc>
      </w:tr>
    </w:tbl>
    <w:p w14:paraId="555714C5" w14:textId="4D420F19" w:rsidR="00FC12C5" w:rsidRDefault="00FC12C5" w:rsidP="002A7E21">
      <w:pPr>
        <w:spacing w:beforeLines="50" w:before="120" w:line="240" w:lineRule="auto"/>
        <w:jc w:val="left"/>
        <w:rPr>
          <w:iCs/>
        </w:rPr>
      </w:pPr>
      <w:r>
        <w:rPr>
          <w:iCs/>
        </w:rPr>
        <w:t xml:space="preserve">There are two </w:t>
      </w:r>
      <w:r w:rsidR="0049311C">
        <w:rPr>
          <w:iCs/>
        </w:rPr>
        <w:t>frequencies</w:t>
      </w:r>
      <w:r>
        <w:rPr>
          <w:iCs/>
        </w:rPr>
        <w:t xml:space="preserve"> of PLMN A, and each has three cells, more specifically, </w:t>
      </w:r>
      <w:r w:rsidR="0049311C">
        <w:rPr>
          <w:iCs/>
        </w:rPr>
        <w:t>Frequency</w:t>
      </w:r>
      <w:r>
        <w:rPr>
          <w:iCs/>
        </w:rPr>
        <w:t xml:space="preserve"> 1 has cell 1, cell 2 and cell 3, </w:t>
      </w:r>
      <w:r w:rsidR="0049311C">
        <w:rPr>
          <w:iCs/>
        </w:rPr>
        <w:t>Frequency</w:t>
      </w:r>
      <w:r>
        <w:rPr>
          <w:iCs/>
        </w:rPr>
        <w:t xml:space="preserve"> 2 has cell 4, cell 5 and cell6. Cell 2 and cell 5 are the strongest cells of </w:t>
      </w:r>
      <w:r w:rsidR="0049311C">
        <w:rPr>
          <w:iCs/>
        </w:rPr>
        <w:t>Frequency</w:t>
      </w:r>
      <w:r>
        <w:rPr>
          <w:iCs/>
        </w:rPr>
        <w:t xml:space="preserve"> 1 and </w:t>
      </w:r>
      <w:r w:rsidR="0049311C">
        <w:rPr>
          <w:iCs/>
        </w:rPr>
        <w:t>Frequency</w:t>
      </w:r>
      <w:r>
        <w:rPr>
          <w:iCs/>
        </w:rPr>
        <w:t xml:space="preserve"> 2 respectively. During the cell selection procedure, UE is not specified to search for the strongest cell among all </w:t>
      </w:r>
      <w:r w:rsidR="0049311C">
        <w:rPr>
          <w:iCs/>
        </w:rPr>
        <w:t>frequencies</w:t>
      </w:r>
      <w:r>
        <w:rPr>
          <w:iCs/>
        </w:rPr>
        <w:t xml:space="preserve"> to avoid all UEs congesting on a single cell. So in this example, UE AS scans the </w:t>
      </w:r>
      <w:r w:rsidR="0049311C">
        <w:rPr>
          <w:iCs/>
        </w:rPr>
        <w:t>Frequency</w:t>
      </w:r>
      <w:r>
        <w:rPr>
          <w:iCs/>
        </w:rPr>
        <w:t xml:space="preserve"> 1 and </w:t>
      </w:r>
      <w:r w:rsidR="0049311C">
        <w:rPr>
          <w:iCs/>
        </w:rPr>
        <w:t>Frequency</w:t>
      </w:r>
      <w:r>
        <w:rPr>
          <w:iCs/>
        </w:rPr>
        <w:t xml:space="preserve"> 2 in </w:t>
      </w:r>
      <w:r w:rsidRPr="001E3471">
        <w:rPr>
          <w:iCs/>
        </w:rPr>
        <w:t>sequence</w:t>
      </w:r>
      <w:r>
        <w:rPr>
          <w:iCs/>
        </w:rPr>
        <w:t xml:space="preserve">. On </w:t>
      </w:r>
      <w:r w:rsidR="0049311C">
        <w:rPr>
          <w:iCs/>
        </w:rPr>
        <w:t>Frequency</w:t>
      </w:r>
      <w:r>
        <w:rPr>
          <w:iCs/>
        </w:rPr>
        <w:t xml:space="preserve"> 1, once the strongest cell (i.e., cell 2) </w:t>
      </w:r>
      <w:r w:rsidRPr="006F4BCF">
        <w:t xml:space="preserve">fulfils </w:t>
      </w:r>
      <w:r w:rsidRPr="00463EA3">
        <w:rPr>
          <w:iCs/>
        </w:rPr>
        <w:t>criterion S</w:t>
      </w:r>
      <w:r>
        <w:rPr>
          <w:iCs/>
        </w:rPr>
        <w:t xml:space="preserve">, cell 2 will be finally selected as the </w:t>
      </w:r>
      <w:r w:rsidRPr="006F4BCF">
        <w:t xml:space="preserve">suitable </w:t>
      </w:r>
      <w:r>
        <w:rPr>
          <w:iCs/>
        </w:rPr>
        <w:t xml:space="preserve">cell. However, cell 2 may not satisfy the </w:t>
      </w:r>
      <w:r w:rsidRPr="00EE03A8">
        <w:rPr>
          <w:iCs/>
        </w:rPr>
        <w:t>"Operator controlled signal threshold"</w:t>
      </w:r>
      <w:r>
        <w:rPr>
          <w:iCs/>
        </w:rPr>
        <w:t xml:space="preserve">, and cell 5 is the </w:t>
      </w:r>
      <w:r w:rsidR="00A5596A">
        <w:rPr>
          <w:iCs/>
        </w:rPr>
        <w:t xml:space="preserve">real </w:t>
      </w:r>
      <w:r>
        <w:rPr>
          <w:iCs/>
        </w:rPr>
        <w:t>one which is expected to be selected.</w:t>
      </w:r>
    </w:p>
    <w:p w14:paraId="7BA12476" w14:textId="34E3D2B6" w:rsidR="00645F1C" w:rsidRDefault="009B0785" w:rsidP="002A7E21">
      <w:pPr>
        <w:spacing w:beforeLines="50" w:before="120" w:line="240" w:lineRule="auto"/>
        <w:jc w:val="left"/>
        <w:rPr>
          <w:iCs/>
        </w:rPr>
      </w:pPr>
      <w:r w:rsidRPr="009B0785">
        <w:rPr>
          <w:rFonts w:hint="eastAsia"/>
          <w:iCs/>
        </w:rPr>
        <w:t>T</w:t>
      </w:r>
      <w:r w:rsidRPr="009B0785">
        <w:rPr>
          <w:iCs/>
        </w:rPr>
        <w:t xml:space="preserve">his example </w:t>
      </w:r>
      <w:r>
        <w:rPr>
          <w:iCs/>
        </w:rPr>
        <w:t xml:space="preserve">illustrates that, SENSE feature </w:t>
      </w:r>
      <w:r w:rsidR="00415A8E">
        <w:rPr>
          <w:iCs/>
        </w:rPr>
        <w:t>needs to</w:t>
      </w:r>
      <w:r>
        <w:rPr>
          <w:iCs/>
        </w:rPr>
        <w:t xml:space="preserve"> consider </w:t>
      </w:r>
      <w:r w:rsidR="00FC12C5">
        <w:rPr>
          <w:iCs/>
        </w:rPr>
        <w:t xml:space="preserve">the impact on cell selection according to </w:t>
      </w:r>
      <w:r>
        <w:rPr>
          <w:iCs/>
        </w:rPr>
        <w:t xml:space="preserve">the </w:t>
      </w:r>
      <w:r w:rsidRPr="009B0785">
        <w:rPr>
          <w:iCs/>
        </w:rPr>
        <w:t>"Operator controlled signal threshold per access technology"</w:t>
      </w:r>
      <w:r w:rsidR="00D575C4">
        <w:rPr>
          <w:iCs/>
        </w:rPr>
        <w:t xml:space="preserve"> to make the whole solution workable</w:t>
      </w:r>
      <w:r w:rsidR="00297388">
        <w:rPr>
          <w:iCs/>
        </w:rPr>
        <w:t>.</w:t>
      </w:r>
    </w:p>
    <w:p w14:paraId="6F7310E3" w14:textId="2C3A8446" w:rsidR="005F393E" w:rsidRDefault="005F393E" w:rsidP="005F393E">
      <w:pPr>
        <w:spacing w:beforeLines="50" w:before="120" w:line="240" w:lineRule="auto"/>
        <w:jc w:val="left"/>
        <w:rPr>
          <w:iCs/>
        </w:rPr>
      </w:pPr>
      <w:r w:rsidRPr="00415A8E">
        <w:rPr>
          <w:iCs/>
        </w:rPr>
        <w:t>Besides, since the "Operator controlled signal threshold per access technology" can be configured</w:t>
      </w:r>
      <w:r w:rsidR="00D575C4">
        <w:rPr>
          <w:iCs/>
        </w:rPr>
        <w:t xml:space="preserve"> and modified</w:t>
      </w:r>
      <w:r w:rsidRPr="00415A8E">
        <w:rPr>
          <w:iCs/>
        </w:rPr>
        <w:t xml:space="preserve"> by the operator via </w:t>
      </w:r>
      <w:r>
        <w:rPr>
          <w:iCs/>
        </w:rPr>
        <w:t>SOR (</w:t>
      </w:r>
      <w:r w:rsidR="00987BA4" w:rsidRPr="00987BA4">
        <w:rPr>
          <w:iCs/>
        </w:rPr>
        <w:t>Steering of Roaming</w:t>
      </w:r>
      <w:r>
        <w:rPr>
          <w:iCs/>
        </w:rPr>
        <w:t>, a N</w:t>
      </w:r>
      <w:r>
        <w:rPr>
          <w:rFonts w:hint="eastAsia"/>
          <w:iCs/>
        </w:rPr>
        <w:t>A</w:t>
      </w:r>
      <w:r>
        <w:rPr>
          <w:iCs/>
        </w:rPr>
        <w:t>S procedure)</w:t>
      </w:r>
      <w:r w:rsidRPr="00415A8E">
        <w:rPr>
          <w:iCs/>
        </w:rPr>
        <w:t xml:space="preserve">, UE AS </w:t>
      </w:r>
      <w:r>
        <w:rPr>
          <w:iCs/>
        </w:rPr>
        <w:t>needs to</w:t>
      </w:r>
      <w:r w:rsidRPr="00415A8E">
        <w:rPr>
          <w:iCs/>
        </w:rPr>
        <w:t xml:space="preserve"> </w:t>
      </w:r>
      <w:r w:rsidR="00D575C4">
        <w:rPr>
          <w:iCs/>
        </w:rPr>
        <w:t>adapt to</w:t>
      </w:r>
      <w:r w:rsidR="00D575C4" w:rsidRPr="00415A8E">
        <w:rPr>
          <w:iCs/>
        </w:rPr>
        <w:t xml:space="preserve"> </w:t>
      </w:r>
      <w:r w:rsidR="00D575C4">
        <w:rPr>
          <w:iCs/>
        </w:rPr>
        <w:t>such</w:t>
      </w:r>
      <w:r w:rsidRPr="00415A8E">
        <w:rPr>
          <w:iCs/>
        </w:rPr>
        <w:t xml:space="preserve"> configuration</w:t>
      </w:r>
      <w:r w:rsidR="00D575C4">
        <w:rPr>
          <w:iCs/>
        </w:rPr>
        <w:t xml:space="preserve"> and modification as this may result in using the di</w:t>
      </w:r>
      <w:r w:rsidR="00770A4E">
        <w:rPr>
          <w:iCs/>
        </w:rPr>
        <w:t>fferent cell selection criteria</w:t>
      </w:r>
      <w:r w:rsidR="00553E67">
        <w:rPr>
          <w:iCs/>
        </w:rPr>
        <w:t>.</w:t>
      </w:r>
      <w:r w:rsidR="00987BA4">
        <w:rPr>
          <w:iCs/>
        </w:rPr>
        <w:t xml:space="preserve"> </w:t>
      </w:r>
    </w:p>
    <w:p w14:paraId="07C3C976" w14:textId="5290C81F" w:rsidR="00C27E04" w:rsidRPr="00C21D02" w:rsidRDefault="009B0785" w:rsidP="00B725BF">
      <w:pPr>
        <w:pStyle w:val="Proposal"/>
        <w:numPr>
          <w:ilvl w:val="0"/>
          <w:numId w:val="5"/>
        </w:numPr>
        <w:tabs>
          <w:tab w:val="clear" w:pos="1701"/>
        </w:tabs>
        <w:ind w:left="1418" w:hanging="1418"/>
        <w:rPr>
          <w:rFonts w:ascii="Times New Roman" w:hAnsi="Times New Roman"/>
          <w:sz w:val="22"/>
          <w:szCs w:val="22"/>
        </w:rPr>
      </w:pPr>
      <w:r w:rsidRPr="00C21D02">
        <w:rPr>
          <w:rFonts w:ascii="Times New Roman" w:hAnsi="Times New Roman"/>
          <w:sz w:val="22"/>
          <w:szCs w:val="22"/>
        </w:rPr>
        <w:t xml:space="preserve">SENSE capable </w:t>
      </w:r>
      <w:r w:rsidR="00C27E04" w:rsidRPr="00C21D02">
        <w:rPr>
          <w:rFonts w:ascii="Times New Roman" w:hAnsi="Times New Roman"/>
          <w:sz w:val="22"/>
          <w:szCs w:val="22"/>
        </w:rPr>
        <w:t>UE needs to consider the "Operator controlled signal threshold</w:t>
      </w:r>
      <w:r w:rsidR="00E9212A" w:rsidRPr="00C21D02">
        <w:rPr>
          <w:rFonts w:ascii="Times New Roman" w:hAnsi="Times New Roman"/>
          <w:sz w:val="22"/>
          <w:szCs w:val="22"/>
        </w:rPr>
        <w:t xml:space="preserve"> per access technology</w:t>
      </w:r>
      <w:r w:rsidR="00C27E04" w:rsidRPr="00C21D02">
        <w:rPr>
          <w:rFonts w:ascii="Times New Roman" w:hAnsi="Times New Roman"/>
          <w:sz w:val="22"/>
          <w:szCs w:val="22"/>
        </w:rPr>
        <w:t>" during the cell selection procedure.</w:t>
      </w:r>
    </w:p>
    <w:p w14:paraId="4B36BFB6" w14:textId="061CD6FA" w:rsidR="00415A8E" w:rsidRDefault="00FA38F8" w:rsidP="002A7E21">
      <w:pPr>
        <w:spacing w:beforeLines="50" w:before="120" w:line="240" w:lineRule="auto"/>
        <w:jc w:val="left"/>
        <w:rPr>
          <w:iCs/>
        </w:rPr>
      </w:pPr>
      <w:r w:rsidRPr="00FA38F8">
        <w:rPr>
          <w:rFonts w:hint="eastAsia"/>
          <w:iCs/>
        </w:rPr>
        <w:t>S</w:t>
      </w:r>
      <w:r w:rsidRPr="00FA38F8">
        <w:rPr>
          <w:iCs/>
        </w:rPr>
        <w:t xml:space="preserve">ENSE </w:t>
      </w:r>
      <w:r>
        <w:rPr>
          <w:iCs/>
        </w:rPr>
        <w:t xml:space="preserve">feature </w:t>
      </w:r>
      <w:r w:rsidRPr="00FA38F8">
        <w:rPr>
          <w:iCs/>
        </w:rPr>
        <w:t>was</w:t>
      </w:r>
      <w:r>
        <w:rPr>
          <w:iCs/>
        </w:rPr>
        <w:t xml:space="preserve"> </w:t>
      </w:r>
      <w:r w:rsidR="00CF0FE6">
        <w:rPr>
          <w:iCs/>
        </w:rPr>
        <w:t>proposed</w:t>
      </w:r>
      <w:r w:rsidR="00A01C4B">
        <w:rPr>
          <w:iCs/>
        </w:rPr>
        <w:t xml:space="preserve"> </w:t>
      </w:r>
      <w:r>
        <w:rPr>
          <w:iCs/>
        </w:rPr>
        <w:t xml:space="preserve">for </w:t>
      </w:r>
      <w:r w:rsidRPr="00553403">
        <w:rPr>
          <w:iCs/>
        </w:rPr>
        <w:t>relatively stationary devices</w:t>
      </w:r>
      <w:r>
        <w:rPr>
          <w:iCs/>
        </w:rPr>
        <w:t xml:space="preserve">, like IoT devices </w:t>
      </w:r>
      <w:r w:rsidR="00E9212A">
        <w:rPr>
          <w:iCs/>
        </w:rPr>
        <w:t>which are</w:t>
      </w:r>
      <w:r w:rsidRPr="00FA38F8">
        <w:rPr>
          <w:iCs/>
        </w:rPr>
        <w:t> stationary or moving</w:t>
      </w:r>
      <w:r>
        <w:rPr>
          <w:iCs/>
        </w:rPr>
        <w:t xml:space="preserve"> around</w:t>
      </w:r>
      <w:r w:rsidRPr="00FA38F8">
        <w:rPr>
          <w:iCs/>
        </w:rPr>
        <w:t xml:space="preserve"> </w:t>
      </w:r>
      <w:r w:rsidR="003B6961">
        <w:rPr>
          <w:iCs/>
        </w:rPr>
        <w:t>within</w:t>
      </w:r>
      <w:r w:rsidRPr="00FA38F8">
        <w:rPr>
          <w:iCs/>
        </w:rPr>
        <w:t xml:space="preserve"> a </w:t>
      </w:r>
      <w:r w:rsidR="00053576">
        <w:rPr>
          <w:iCs/>
        </w:rPr>
        <w:t xml:space="preserve">very </w:t>
      </w:r>
      <w:r w:rsidRPr="00FA38F8">
        <w:rPr>
          <w:iCs/>
        </w:rPr>
        <w:t>limited area.</w:t>
      </w:r>
      <w:r w:rsidR="00802D44">
        <w:rPr>
          <w:iCs/>
        </w:rPr>
        <w:t xml:space="preserve"> </w:t>
      </w:r>
      <w:r w:rsidR="00053576">
        <w:rPr>
          <w:iCs/>
        </w:rPr>
        <w:t>Hence the cell re</w:t>
      </w:r>
      <w:r w:rsidR="00053576">
        <w:rPr>
          <w:rFonts w:hint="eastAsia"/>
          <w:iCs/>
        </w:rPr>
        <w:t>-</w:t>
      </w:r>
      <w:r w:rsidR="00053576">
        <w:rPr>
          <w:iCs/>
        </w:rPr>
        <w:t xml:space="preserve">selection procedure </w:t>
      </w:r>
      <w:r w:rsidR="00415A8E">
        <w:rPr>
          <w:rFonts w:hint="eastAsia"/>
          <w:iCs/>
        </w:rPr>
        <w:t>should</w:t>
      </w:r>
      <w:r w:rsidR="00053576">
        <w:rPr>
          <w:iCs/>
        </w:rPr>
        <w:t xml:space="preserve"> </w:t>
      </w:r>
      <w:r w:rsidR="00415A8E">
        <w:rPr>
          <w:iCs/>
        </w:rPr>
        <w:t xml:space="preserve">be </w:t>
      </w:r>
      <w:r w:rsidR="00053576">
        <w:rPr>
          <w:iCs/>
        </w:rPr>
        <w:t>not impacted</w:t>
      </w:r>
      <w:r w:rsidR="00415A8E">
        <w:rPr>
          <w:iCs/>
        </w:rPr>
        <w:t xml:space="preserve"> by the </w:t>
      </w:r>
      <w:r w:rsidR="00415A8E" w:rsidRPr="00415A8E">
        <w:rPr>
          <w:iCs/>
        </w:rPr>
        <w:t>"Operator controlled signal threshold per access technology"</w:t>
      </w:r>
      <w:r w:rsidR="00415A8E">
        <w:rPr>
          <w:iCs/>
        </w:rPr>
        <w:t>.</w:t>
      </w:r>
    </w:p>
    <w:p w14:paraId="3DCD84CE" w14:textId="71D0B709" w:rsidR="00415A8E" w:rsidRPr="00C21D02" w:rsidRDefault="00415A8E" w:rsidP="00B725BF">
      <w:pPr>
        <w:pStyle w:val="Proposal"/>
        <w:numPr>
          <w:ilvl w:val="0"/>
          <w:numId w:val="5"/>
        </w:numPr>
        <w:tabs>
          <w:tab w:val="clear" w:pos="1701"/>
        </w:tabs>
        <w:ind w:left="1418" w:hanging="1418"/>
        <w:rPr>
          <w:rFonts w:ascii="Times New Roman" w:hAnsi="Times New Roman"/>
          <w:sz w:val="22"/>
          <w:szCs w:val="22"/>
        </w:rPr>
      </w:pPr>
      <w:r w:rsidRPr="00C21D02">
        <w:rPr>
          <w:rFonts w:ascii="Times New Roman" w:hAnsi="Times New Roman"/>
          <w:sz w:val="22"/>
          <w:szCs w:val="22"/>
        </w:rPr>
        <w:t>the</w:t>
      </w:r>
      <w:r w:rsidR="00E9212A" w:rsidRPr="00C21D02">
        <w:rPr>
          <w:rFonts w:ascii="Times New Roman" w:hAnsi="Times New Roman"/>
          <w:sz w:val="22"/>
          <w:szCs w:val="22"/>
        </w:rPr>
        <w:t xml:space="preserve"> </w:t>
      </w:r>
      <w:r w:rsidRPr="00C21D02">
        <w:rPr>
          <w:rFonts w:ascii="Times New Roman" w:hAnsi="Times New Roman"/>
          <w:sz w:val="22"/>
          <w:szCs w:val="22"/>
        </w:rPr>
        <w:t>introduction of "Operator controlled signal threshold per access technology" does not impact the cell re-selection procedure.</w:t>
      </w:r>
    </w:p>
    <w:p w14:paraId="3D573A93" w14:textId="1A3E0C26" w:rsidR="00D575C4" w:rsidRPr="00CA61AF" w:rsidRDefault="00D575C4" w:rsidP="00E9212A">
      <w:pPr>
        <w:spacing w:beforeLines="50" w:before="120" w:line="240" w:lineRule="auto"/>
        <w:jc w:val="left"/>
        <w:rPr>
          <w:iCs/>
        </w:rPr>
      </w:pPr>
      <w:r w:rsidRPr="00CA61AF">
        <w:rPr>
          <w:iCs/>
        </w:rPr>
        <w:t>As explained above, the SENSE may impact both PLMN selection and cell selection. As cell selection is within RAN2 scope, it is suggested to inveistigate the potential impact accordingly.</w:t>
      </w:r>
    </w:p>
    <w:p w14:paraId="7D98F6A6" w14:textId="74F93831" w:rsidR="005F3CC5" w:rsidRPr="00C21D02" w:rsidRDefault="00846BAB" w:rsidP="00B725BF">
      <w:pPr>
        <w:pStyle w:val="Proposal"/>
        <w:numPr>
          <w:ilvl w:val="0"/>
          <w:numId w:val="6"/>
        </w:numPr>
        <w:tabs>
          <w:tab w:val="clear" w:pos="1701"/>
        </w:tabs>
        <w:spacing w:beforeLines="50" w:before="120"/>
        <w:rPr>
          <w:rFonts w:ascii="Times New Roman" w:hAnsi="Times New Roman"/>
          <w:bCs w:val="0"/>
          <w:sz w:val="22"/>
          <w:szCs w:val="22"/>
          <w:lang w:val="en-US"/>
        </w:rPr>
      </w:pPr>
      <w:r w:rsidRPr="00C21D02">
        <w:rPr>
          <w:rFonts w:ascii="Times New Roman" w:hAnsi="Times New Roman"/>
          <w:bCs w:val="0"/>
          <w:sz w:val="22"/>
          <w:szCs w:val="22"/>
          <w:lang w:val="en-US"/>
        </w:rPr>
        <w:t xml:space="preserve">RAN2 investigates the </w:t>
      </w:r>
      <w:r w:rsidR="00553E67" w:rsidRPr="00C21D02">
        <w:rPr>
          <w:rFonts w:ascii="Times New Roman" w:hAnsi="Times New Roman"/>
          <w:bCs w:val="0"/>
          <w:sz w:val="22"/>
          <w:szCs w:val="22"/>
          <w:lang w:val="en-US"/>
        </w:rPr>
        <w:t xml:space="preserve">potential impact on cell selection procedure according to </w:t>
      </w:r>
      <w:r w:rsidR="000C2BEA" w:rsidRPr="00C21D02">
        <w:rPr>
          <w:rFonts w:ascii="Times New Roman" w:hAnsi="Times New Roman"/>
          <w:bCs w:val="0"/>
          <w:sz w:val="22"/>
          <w:szCs w:val="22"/>
          <w:lang w:val="en-US"/>
        </w:rPr>
        <w:t>"Operator controlled signal threshold per access technology".</w:t>
      </w:r>
    </w:p>
    <w:p w14:paraId="661B2F06" w14:textId="4D23EB1B" w:rsidR="005D529E" w:rsidRDefault="005D529E" w:rsidP="005D529E">
      <w:pPr>
        <w:pStyle w:val="1"/>
        <w:numPr>
          <w:ilvl w:val="0"/>
          <w:numId w:val="3"/>
        </w:numPr>
        <w:jc w:val="left"/>
      </w:pPr>
      <w:r>
        <w:t>Conclusion</w:t>
      </w:r>
    </w:p>
    <w:p w14:paraId="60DC3AAD" w14:textId="634D2CB9" w:rsidR="004F371B" w:rsidRPr="00C21D02" w:rsidRDefault="00E349E6" w:rsidP="004F371B">
      <w:pPr>
        <w:rPr>
          <w:b/>
          <w:bCs/>
          <w:sz w:val="24"/>
          <w:szCs w:val="18"/>
          <w:lang w:val="en-US"/>
        </w:rPr>
      </w:pPr>
      <w:r w:rsidRPr="00C21D02">
        <w:rPr>
          <w:sz w:val="21"/>
          <w:szCs w:val="18"/>
        </w:rPr>
        <w:t xml:space="preserve">In this document, we </w:t>
      </w:r>
      <w:r w:rsidR="005B1A69" w:rsidRPr="00C21D02">
        <w:rPr>
          <w:sz w:val="21"/>
          <w:szCs w:val="18"/>
        </w:rPr>
        <w:t xml:space="preserve">have </w:t>
      </w:r>
      <w:r w:rsidRPr="00C21D02">
        <w:rPr>
          <w:sz w:val="21"/>
          <w:szCs w:val="18"/>
        </w:rPr>
        <w:t>discussed</w:t>
      </w:r>
      <w:r w:rsidR="007E11BD" w:rsidRPr="00C21D02">
        <w:rPr>
          <w:sz w:val="21"/>
          <w:szCs w:val="18"/>
        </w:rPr>
        <w:t xml:space="preserve"> </w:t>
      </w:r>
      <w:r w:rsidR="002A7E21" w:rsidRPr="00C21D02">
        <w:rPr>
          <w:sz w:val="21"/>
          <w:szCs w:val="18"/>
        </w:rPr>
        <w:t>the</w:t>
      </w:r>
      <w:r w:rsidR="000C2BEA" w:rsidRPr="00C21D02">
        <w:rPr>
          <w:sz w:val="21"/>
          <w:szCs w:val="18"/>
        </w:rPr>
        <w:t xml:space="preserve"> AS aspects of the signal level enhance network selection and propose the following</w:t>
      </w:r>
      <w:r w:rsidR="004F371B" w:rsidRPr="00C21D02">
        <w:rPr>
          <w:sz w:val="21"/>
          <w:szCs w:val="18"/>
        </w:rPr>
        <w:t>:</w:t>
      </w:r>
    </w:p>
    <w:p w14:paraId="076D52C4" w14:textId="3D2DD190" w:rsidR="00A65BE4" w:rsidRPr="00C21D02" w:rsidRDefault="000C2BEA" w:rsidP="00B725BF">
      <w:pPr>
        <w:pStyle w:val="Proposal"/>
        <w:numPr>
          <w:ilvl w:val="0"/>
          <w:numId w:val="8"/>
        </w:numPr>
        <w:tabs>
          <w:tab w:val="clear" w:pos="1701"/>
        </w:tabs>
        <w:ind w:left="1418" w:hanging="1418"/>
        <w:rPr>
          <w:rFonts w:ascii="Times New Roman" w:hAnsi="Times New Roman"/>
          <w:sz w:val="22"/>
          <w:szCs w:val="22"/>
        </w:rPr>
      </w:pPr>
      <w:r w:rsidRPr="00C21D02">
        <w:rPr>
          <w:rFonts w:ascii="Times New Roman" w:hAnsi="Times New Roman"/>
          <w:sz w:val="22"/>
          <w:szCs w:val="22"/>
        </w:rPr>
        <w:t>SENSE capable UE needs to consider the "Operator controlled signal threshold per access technology" during the cell selection procedure.</w:t>
      </w:r>
    </w:p>
    <w:p w14:paraId="27EAE81A" w14:textId="77777777" w:rsidR="00415A8E" w:rsidRPr="00C21D02" w:rsidRDefault="00415A8E" w:rsidP="00B725BF">
      <w:pPr>
        <w:pStyle w:val="Proposal"/>
        <w:numPr>
          <w:ilvl w:val="0"/>
          <w:numId w:val="8"/>
        </w:numPr>
        <w:tabs>
          <w:tab w:val="clear" w:pos="1701"/>
        </w:tabs>
        <w:ind w:left="1418" w:hanging="1418"/>
        <w:rPr>
          <w:rFonts w:ascii="Times New Roman" w:hAnsi="Times New Roman"/>
          <w:sz w:val="22"/>
          <w:szCs w:val="22"/>
        </w:rPr>
      </w:pPr>
      <w:r w:rsidRPr="00C21D02">
        <w:rPr>
          <w:rFonts w:ascii="Times New Roman" w:hAnsi="Times New Roman"/>
          <w:sz w:val="22"/>
          <w:szCs w:val="22"/>
        </w:rPr>
        <w:t>Observation 2: the introduction of "Operator controlled signal threshold per access technology" does not impact the cell re-selection procedure.</w:t>
      </w:r>
    </w:p>
    <w:p w14:paraId="03D12E80" w14:textId="1F8B4311" w:rsidR="00C21D02" w:rsidRPr="00C21D02" w:rsidRDefault="00415A8E" w:rsidP="00B725BF">
      <w:pPr>
        <w:pStyle w:val="Proposal"/>
        <w:numPr>
          <w:ilvl w:val="0"/>
          <w:numId w:val="7"/>
        </w:numPr>
        <w:tabs>
          <w:tab w:val="clear" w:pos="1304"/>
          <w:tab w:val="clear" w:pos="1701"/>
        </w:tabs>
        <w:spacing w:beforeLines="50" w:before="120"/>
        <w:ind w:left="1418" w:hanging="1418"/>
        <w:rPr>
          <w:rFonts w:ascii="Times New Roman" w:hAnsi="Times New Roman"/>
          <w:bCs w:val="0"/>
          <w:sz w:val="22"/>
          <w:szCs w:val="22"/>
          <w:lang w:val="en-US"/>
        </w:rPr>
      </w:pPr>
      <w:r w:rsidRPr="00C21D02">
        <w:rPr>
          <w:rFonts w:ascii="Times New Roman" w:hAnsi="Times New Roman"/>
          <w:bCs w:val="0"/>
          <w:sz w:val="22"/>
          <w:szCs w:val="22"/>
          <w:lang w:val="en-US"/>
        </w:rPr>
        <w:t>RAN2 investigates the</w:t>
      </w:r>
      <w:r w:rsidR="005F393E" w:rsidRPr="00C21D02">
        <w:rPr>
          <w:rFonts w:ascii="Times New Roman" w:hAnsi="Times New Roman"/>
          <w:bCs w:val="0"/>
          <w:sz w:val="22"/>
          <w:szCs w:val="22"/>
          <w:lang w:val="en-US"/>
        </w:rPr>
        <w:t xml:space="preserve"> potential impact on cell selection procedure according to</w:t>
      </w:r>
      <w:r w:rsidRPr="00C21D02">
        <w:rPr>
          <w:rFonts w:ascii="Times New Roman" w:hAnsi="Times New Roman"/>
          <w:bCs w:val="0"/>
          <w:sz w:val="22"/>
          <w:szCs w:val="22"/>
          <w:lang w:val="en-US"/>
        </w:rPr>
        <w:t xml:space="preserve"> "Operator controlled signal threshold per access technology".</w:t>
      </w:r>
    </w:p>
    <w:p w14:paraId="05006B47" w14:textId="678450DE" w:rsidR="00963BF6" w:rsidRPr="00963BF6" w:rsidRDefault="00963BF6" w:rsidP="00963BF6">
      <w:pPr>
        <w:pStyle w:val="1"/>
        <w:jc w:val="left"/>
      </w:pPr>
      <w:r>
        <w:t>References</w:t>
      </w:r>
    </w:p>
    <w:p w14:paraId="2348416D" w14:textId="5B0F4217" w:rsidR="001701D4" w:rsidRDefault="00F83DA3" w:rsidP="001701D4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  <w:hyperlink r:id="rId14" w:history="1">
        <w:r w:rsidR="000C2BEA" w:rsidRPr="00553403">
          <w:rPr>
            <w:iCs/>
          </w:rPr>
          <w:t>SP-210525</w:t>
        </w:r>
      </w:hyperlink>
      <w:r w:rsidR="00784976" w:rsidRPr="00784976">
        <w:rPr>
          <w:bCs/>
          <w:sz w:val="20"/>
          <w:szCs w:val="18"/>
        </w:rPr>
        <w:tab/>
      </w:r>
      <w:r w:rsidR="000C2BEA" w:rsidRPr="000C2BEA">
        <w:rPr>
          <w:bCs/>
          <w:sz w:val="20"/>
          <w:szCs w:val="18"/>
        </w:rPr>
        <w:t>New WID on SENSE</w:t>
      </w:r>
      <w:r w:rsidR="000C2BEA">
        <w:rPr>
          <w:bCs/>
          <w:sz w:val="20"/>
          <w:szCs w:val="18"/>
        </w:rPr>
        <w:tab/>
      </w:r>
      <w:r w:rsidR="000C2BEA" w:rsidRPr="000C2BEA">
        <w:rPr>
          <w:bCs/>
          <w:sz w:val="20"/>
          <w:szCs w:val="18"/>
        </w:rPr>
        <w:t>SA WG1</w:t>
      </w:r>
    </w:p>
    <w:sectPr w:rsidR="001701D4" w:rsidSect="0011523F">
      <w:footerReference w:type="default" r:id="rId15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45DB8" w14:textId="77777777" w:rsidR="00F83DA3" w:rsidRDefault="00F83DA3">
      <w:pPr>
        <w:spacing w:after="0" w:line="240" w:lineRule="auto"/>
      </w:pPr>
      <w:r>
        <w:separator/>
      </w:r>
    </w:p>
  </w:endnote>
  <w:endnote w:type="continuationSeparator" w:id="0">
    <w:p w14:paraId="4156335C" w14:textId="77777777" w:rsidR="00F83DA3" w:rsidRDefault="00F83DA3">
      <w:pPr>
        <w:spacing w:after="0" w:line="240" w:lineRule="auto"/>
      </w:pPr>
      <w:r>
        <w:continuationSeparator/>
      </w:r>
    </w:p>
  </w:endnote>
  <w:endnote w:type="continuationNotice" w:id="1">
    <w:p w14:paraId="64B5A4BC" w14:textId="77777777" w:rsidR="00F83DA3" w:rsidRDefault="00F83D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82172" w14:textId="0ADD02A3" w:rsidR="009B0785" w:rsidRDefault="009B0785" w:rsidP="004E5F54">
    <w:pPr>
      <w:pStyle w:val="a3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9B0785" w:rsidRPr="00B238DC" w:rsidRDefault="009B0785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9B0785" w:rsidRPr="00B238DC" w:rsidRDefault="009B0785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F76FCE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F76FCE">
      <w:rPr>
        <w:sz w:val="20"/>
        <w:szCs w:val="20"/>
      </w:rPr>
      <w:t>2</w:t>
    </w:r>
    <w:r w:rsidRPr="004F73E4">
      <w:rPr>
        <w:sz w:val="20"/>
        <w:szCs w:val="20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400C2" w14:textId="77777777" w:rsidR="00F83DA3" w:rsidRDefault="00F83DA3">
      <w:pPr>
        <w:spacing w:after="0" w:line="240" w:lineRule="auto"/>
      </w:pPr>
      <w:r>
        <w:separator/>
      </w:r>
    </w:p>
  </w:footnote>
  <w:footnote w:type="continuationSeparator" w:id="0">
    <w:p w14:paraId="0AC44C93" w14:textId="77777777" w:rsidR="00F83DA3" w:rsidRDefault="00F83DA3">
      <w:pPr>
        <w:spacing w:after="0" w:line="240" w:lineRule="auto"/>
      </w:pPr>
      <w:r>
        <w:continuationSeparator/>
      </w:r>
    </w:p>
  </w:footnote>
  <w:footnote w:type="continuationNotice" w:id="1">
    <w:p w14:paraId="33F41848" w14:textId="77777777" w:rsidR="00F83DA3" w:rsidRDefault="00F83DA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6752C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ED1260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EE6F65"/>
    <w:multiLevelType w:val="hybridMultilevel"/>
    <w:tmpl w:val="D264EB80"/>
    <w:lvl w:ilvl="0" w:tplc="1C60D390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A46647"/>
    <w:multiLevelType w:val="hybridMultilevel"/>
    <w:tmpl w:val="51988D7A"/>
    <w:lvl w:ilvl="0" w:tplc="EF88E6E8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4" w15:restartNumberingAfterBreak="0">
    <w:nsid w:val="428654D7"/>
    <w:multiLevelType w:val="hybridMultilevel"/>
    <w:tmpl w:val="67825FC4"/>
    <w:lvl w:ilvl="0" w:tplc="0650678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7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2BFA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931"/>
    <w:rsid w:val="00012D90"/>
    <w:rsid w:val="00013A85"/>
    <w:rsid w:val="000143D0"/>
    <w:rsid w:val="0001506D"/>
    <w:rsid w:val="00015179"/>
    <w:rsid w:val="0001549F"/>
    <w:rsid w:val="000155B2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839"/>
    <w:rsid w:val="00026D69"/>
    <w:rsid w:val="00026DA0"/>
    <w:rsid w:val="000270FC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186"/>
    <w:rsid w:val="000343F6"/>
    <w:rsid w:val="00034515"/>
    <w:rsid w:val="0003453D"/>
    <w:rsid w:val="00034A5D"/>
    <w:rsid w:val="00034D9C"/>
    <w:rsid w:val="00034E2B"/>
    <w:rsid w:val="0003642B"/>
    <w:rsid w:val="0003762F"/>
    <w:rsid w:val="00037A5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576"/>
    <w:rsid w:val="00053D42"/>
    <w:rsid w:val="000545DC"/>
    <w:rsid w:val="00054998"/>
    <w:rsid w:val="000549C9"/>
    <w:rsid w:val="00055D1B"/>
    <w:rsid w:val="00057400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26C3"/>
    <w:rsid w:val="00075300"/>
    <w:rsid w:val="00075AF8"/>
    <w:rsid w:val="000761EB"/>
    <w:rsid w:val="00076548"/>
    <w:rsid w:val="000769CA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87F25"/>
    <w:rsid w:val="00090B26"/>
    <w:rsid w:val="0009163B"/>
    <w:rsid w:val="00091792"/>
    <w:rsid w:val="0009240D"/>
    <w:rsid w:val="00092461"/>
    <w:rsid w:val="00093AFC"/>
    <w:rsid w:val="000958B7"/>
    <w:rsid w:val="00095F40"/>
    <w:rsid w:val="00096047"/>
    <w:rsid w:val="00096BD0"/>
    <w:rsid w:val="000974F6"/>
    <w:rsid w:val="00097BCF"/>
    <w:rsid w:val="000A04CE"/>
    <w:rsid w:val="000A06C0"/>
    <w:rsid w:val="000A0B52"/>
    <w:rsid w:val="000A0E29"/>
    <w:rsid w:val="000A1554"/>
    <w:rsid w:val="000A1C3F"/>
    <w:rsid w:val="000A21AA"/>
    <w:rsid w:val="000A2371"/>
    <w:rsid w:val="000A2486"/>
    <w:rsid w:val="000A35A3"/>
    <w:rsid w:val="000A397C"/>
    <w:rsid w:val="000A3D1A"/>
    <w:rsid w:val="000A3E53"/>
    <w:rsid w:val="000A4393"/>
    <w:rsid w:val="000A46AD"/>
    <w:rsid w:val="000A46D8"/>
    <w:rsid w:val="000A4D47"/>
    <w:rsid w:val="000A5520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0514"/>
    <w:rsid w:val="000B1163"/>
    <w:rsid w:val="000B18C1"/>
    <w:rsid w:val="000B1986"/>
    <w:rsid w:val="000B1D96"/>
    <w:rsid w:val="000B1E8D"/>
    <w:rsid w:val="000B28D6"/>
    <w:rsid w:val="000B2D32"/>
    <w:rsid w:val="000B2EE6"/>
    <w:rsid w:val="000B33EE"/>
    <w:rsid w:val="000B4F4C"/>
    <w:rsid w:val="000B6295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BEA"/>
    <w:rsid w:val="000C307B"/>
    <w:rsid w:val="000C313D"/>
    <w:rsid w:val="000C37D2"/>
    <w:rsid w:val="000C3EE9"/>
    <w:rsid w:val="000C5041"/>
    <w:rsid w:val="000C6E7C"/>
    <w:rsid w:val="000C736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B48"/>
    <w:rsid w:val="000E0E6A"/>
    <w:rsid w:val="000E141F"/>
    <w:rsid w:val="000E1986"/>
    <w:rsid w:val="000E228E"/>
    <w:rsid w:val="000E24C6"/>
    <w:rsid w:val="000E2EBB"/>
    <w:rsid w:val="000E381F"/>
    <w:rsid w:val="000E4483"/>
    <w:rsid w:val="000E5B9C"/>
    <w:rsid w:val="000E5FDE"/>
    <w:rsid w:val="000E654C"/>
    <w:rsid w:val="000E6C43"/>
    <w:rsid w:val="000E7461"/>
    <w:rsid w:val="000E76C1"/>
    <w:rsid w:val="000E778C"/>
    <w:rsid w:val="000F07D8"/>
    <w:rsid w:val="000F0960"/>
    <w:rsid w:val="000F0B82"/>
    <w:rsid w:val="000F0EDD"/>
    <w:rsid w:val="000F321A"/>
    <w:rsid w:val="000F3711"/>
    <w:rsid w:val="000F4318"/>
    <w:rsid w:val="000F46D6"/>
    <w:rsid w:val="000F5080"/>
    <w:rsid w:val="000F5B35"/>
    <w:rsid w:val="000F5C63"/>
    <w:rsid w:val="000F5CC5"/>
    <w:rsid w:val="000F6303"/>
    <w:rsid w:val="000F6525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0BB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53F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19D7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1D4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194"/>
    <w:rsid w:val="00182592"/>
    <w:rsid w:val="0018267F"/>
    <w:rsid w:val="00182F7C"/>
    <w:rsid w:val="0018350E"/>
    <w:rsid w:val="0018379C"/>
    <w:rsid w:val="001837D6"/>
    <w:rsid w:val="00183D94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36A"/>
    <w:rsid w:val="00190A17"/>
    <w:rsid w:val="00190C4C"/>
    <w:rsid w:val="0019126B"/>
    <w:rsid w:val="00192DEA"/>
    <w:rsid w:val="001936D1"/>
    <w:rsid w:val="00193C07"/>
    <w:rsid w:val="0019524C"/>
    <w:rsid w:val="00195E21"/>
    <w:rsid w:val="001960C8"/>
    <w:rsid w:val="001964FE"/>
    <w:rsid w:val="00196A58"/>
    <w:rsid w:val="00196EEE"/>
    <w:rsid w:val="001975DC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8F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299"/>
    <w:rsid w:val="001B685B"/>
    <w:rsid w:val="001B6C33"/>
    <w:rsid w:val="001B7715"/>
    <w:rsid w:val="001B7E78"/>
    <w:rsid w:val="001C006E"/>
    <w:rsid w:val="001C021C"/>
    <w:rsid w:val="001C0721"/>
    <w:rsid w:val="001C0B65"/>
    <w:rsid w:val="001C0BCC"/>
    <w:rsid w:val="001C0D31"/>
    <w:rsid w:val="001C12BB"/>
    <w:rsid w:val="001C1EA1"/>
    <w:rsid w:val="001C2129"/>
    <w:rsid w:val="001C25B1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6A48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3471"/>
    <w:rsid w:val="001E4112"/>
    <w:rsid w:val="001E4216"/>
    <w:rsid w:val="001E4818"/>
    <w:rsid w:val="001E5A2A"/>
    <w:rsid w:val="001E5BD2"/>
    <w:rsid w:val="001E5F43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89E"/>
    <w:rsid w:val="001F3C1E"/>
    <w:rsid w:val="001F428F"/>
    <w:rsid w:val="001F44D0"/>
    <w:rsid w:val="001F46A2"/>
    <w:rsid w:val="001F4CF6"/>
    <w:rsid w:val="001F4CFF"/>
    <w:rsid w:val="001F4F35"/>
    <w:rsid w:val="001F62EB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1B0"/>
    <w:rsid w:val="0022371A"/>
    <w:rsid w:val="00223B53"/>
    <w:rsid w:val="00223BA0"/>
    <w:rsid w:val="002251FC"/>
    <w:rsid w:val="00227462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38EA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48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9FA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2C30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ADB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0F66"/>
    <w:rsid w:val="00282425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C61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97388"/>
    <w:rsid w:val="002A1449"/>
    <w:rsid w:val="002A204E"/>
    <w:rsid w:val="002A31F8"/>
    <w:rsid w:val="002A37BB"/>
    <w:rsid w:val="002A4C01"/>
    <w:rsid w:val="002A587F"/>
    <w:rsid w:val="002A6AC1"/>
    <w:rsid w:val="002A6ADD"/>
    <w:rsid w:val="002A7291"/>
    <w:rsid w:val="002A7E21"/>
    <w:rsid w:val="002B0625"/>
    <w:rsid w:val="002B0B34"/>
    <w:rsid w:val="002B1233"/>
    <w:rsid w:val="002B1971"/>
    <w:rsid w:val="002B334D"/>
    <w:rsid w:val="002B33D5"/>
    <w:rsid w:val="002B3F0E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ACD"/>
    <w:rsid w:val="002E20D0"/>
    <w:rsid w:val="002E22C8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5A2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0D"/>
    <w:rsid w:val="003356BE"/>
    <w:rsid w:val="00335854"/>
    <w:rsid w:val="0033652F"/>
    <w:rsid w:val="00336607"/>
    <w:rsid w:val="0033705D"/>
    <w:rsid w:val="00337343"/>
    <w:rsid w:val="0033755F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691F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6FF2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2D3"/>
    <w:rsid w:val="00366F8E"/>
    <w:rsid w:val="00367101"/>
    <w:rsid w:val="0036733F"/>
    <w:rsid w:val="003674E1"/>
    <w:rsid w:val="00367F80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3D61"/>
    <w:rsid w:val="003741C0"/>
    <w:rsid w:val="00374B10"/>
    <w:rsid w:val="00375843"/>
    <w:rsid w:val="00376E58"/>
    <w:rsid w:val="003774D7"/>
    <w:rsid w:val="0037771D"/>
    <w:rsid w:val="00381D21"/>
    <w:rsid w:val="00382CDA"/>
    <w:rsid w:val="00383283"/>
    <w:rsid w:val="00383B18"/>
    <w:rsid w:val="00383F8F"/>
    <w:rsid w:val="003842C4"/>
    <w:rsid w:val="00384F3C"/>
    <w:rsid w:val="0038524F"/>
    <w:rsid w:val="0038532B"/>
    <w:rsid w:val="00385506"/>
    <w:rsid w:val="00385C9B"/>
    <w:rsid w:val="00386132"/>
    <w:rsid w:val="003864B4"/>
    <w:rsid w:val="00386AFD"/>
    <w:rsid w:val="00387F6F"/>
    <w:rsid w:val="00390A0E"/>
    <w:rsid w:val="003915D9"/>
    <w:rsid w:val="00392A1F"/>
    <w:rsid w:val="00392DA4"/>
    <w:rsid w:val="003934BF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77E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518F"/>
    <w:rsid w:val="003B57BE"/>
    <w:rsid w:val="003B57EF"/>
    <w:rsid w:val="003B57F0"/>
    <w:rsid w:val="003B6961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0A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45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34B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439"/>
    <w:rsid w:val="003E3BB1"/>
    <w:rsid w:val="003E446C"/>
    <w:rsid w:val="003E496D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AAC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4E2"/>
    <w:rsid w:val="00402781"/>
    <w:rsid w:val="00402AC3"/>
    <w:rsid w:val="00402DB0"/>
    <w:rsid w:val="004038BD"/>
    <w:rsid w:val="00403DBE"/>
    <w:rsid w:val="004044A9"/>
    <w:rsid w:val="00404D39"/>
    <w:rsid w:val="00405008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5A8E"/>
    <w:rsid w:val="00415AA0"/>
    <w:rsid w:val="00416A43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1B07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3EA3"/>
    <w:rsid w:val="00464938"/>
    <w:rsid w:val="0046506F"/>
    <w:rsid w:val="004650E9"/>
    <w:rsid w:val="004655D1"/>
    <w:rsid w:val="00465DA3"/>
    <w:rsid w:val="00466615"/>
    <w:rsid w:val="00467C9D"/>
    <w:rsid w:val="00467DC5"/>
    <w:rsid w:val="00470134"/>
    <w:rsid w:val="00470640"/>
    <w:rsid w:val="0047169A"/>
    <w:rsid w:val="004716A9"/>
    <w:rsid w:val="0047205F"/>
    <w:rsid w:val="004720E4"/>
    <w:rsid w:val="00472170"/>
    <w:rsid w:val="00472522"/>
    <w:rsid w:val="00472F8C"/>
    <w:rsid w:val="00473217"/>
    <w:rsid w:val="00475F6B"/>
    <w:rsid w:val="004760F2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311C"/>
    <w:rsid w:val="0049375A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21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A7931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5E8"/>
    <w:rsid w:val="004B37AB"/>
    <w:rsid w:val="004B3EC9"/>
    <w:rsid w:val="004B42AB"/>
    <w:rsid w:val="004B48B7"/>
    <w:rsid w:val="004B6241"/>
    <w:rsid w:val="004B72BE"/>
    <w:rsid w:val="004B73E8"/>
    <w:rsid w:val="004C0B81"/>
    <w:rsid w:val="004C11A2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D6D4B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E7F62"/>
    <w:rsid w:val="004F034A"/>
    <w:rsid w:val="004F0F05"/>
    <w:rsid w:val="004F1E0C"/>
    <w:rsid w:val="004F2485"/>
    <w:rsid w:val="004F2535"/>
    <w:rsid w:val="004F326B"/>
    <w:rsid w:val="004F371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095D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4A7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A47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4F03"/>
    <w:rsid w:val="00535839"/>
    <w:rsid w:val="00535D0C"/>
    <w:rsid w:val="00535FD1"/>
    <w:rsid w:val="00535FE3"/>
    <w:rsid w:val="00536699"/>
    <w:rsid w:val="00536A43"/>
    <w:rsid w:val="005375FD"/>
    <w:rsid w:val="005379EC"/>
    <w:rsid w:val="00537CB6"/>
    <w:rsid w:val="0054032E"/>
    <w:rsid w:val="00540567"/>
    <w:rsid w:val="005406E2"/>
    <w:rsid w:val="0054132D"/>
    <w:rsid w:val="0054137E"/>
    <w:rsid w:val="005414EE"/>
    <w:rsid w:val="005419B0"/>
    <w:rsid w:val="00541FBF"/>
    <w:rsid w:val="00542477"/>
    <w:rsid w:val="00542AE4"/>
    <w:rsid w:val="00542D7A"/>
    <w:rsid w:val="0054322D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3E67"/>
    <w:rsid w:val="00554277"/>
    <w:rsid w:val="00554628"/>
    <w:rsid w:val="005551FE"/>
    <w:rsid w:val="0055602C"/>
    <w:rsid w:val="005565E8"/>
    <w:rsid w:val="00556697"/>
    <w:rsid w:val="00556E3F"/>
    <w:rsid w:val="005573D0"/>
    <w:rsid w:val="00560065"/>
    <w:rsid w:val="005603A0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695"/>
    <w:rsid w:val="005719D5"/>
    <w:rsid w:val="00571D78"/>
    <w:rsid w:val="00571DD6"/>
    <w:rsid w:val="0057270A"/>
    <w:rsid w:val="00572ED8"/>
    <w:rsid w:val="00572F64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0C9"/>
    <w:rsid w:val="005924D3"/>
    <w:rsid w:val="00592F73"/>
    <w:rsid w:val="00593D21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0F8F"/>
    <w:rsid w:val="005A107F"/>
    <w:rsid w:val="005A10C1"/>
    <w:rsid w:val="005A20F9"/>
    <w:rsid w:val="005A2221"/>
    <w:rsid w:val="005A2877"/>
    <w:rsid w:val="005A382F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B708E"/>
    <w:rsid w:val="005C0DE4"/>
    <w:rsid w:val="005C145B"/>
    <w:rsid w:val="005C1689"/>
    <w:rsid w:val="005C248B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D38"/>
    <w:rsid w:val="005E3EF8"/>
    <w:rsid w:val="005E455F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3E4"/>
    <w:rsid w:val="005F3676"/>
    <w:rsid w:val="005F3738"/>
    <w:rsid w:val="005F393E"/>
    <w:rsid w:val="005F3CC5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8EE"/>
    <w:rsid w:val="006063F7"/>
    <w:rsid w:val="0060686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6B03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5F1C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4AE"/>
    <w:rsid w:val="006646B2"/>
    <w:rsid w:val="00664977"/>
    <w:rsid w:val="00664CF3"/>
    <w:rsid w:val="0066696E"/>
    <w:rsid w:val="00666CC7"/>
    <w:rsid w:val="00667A34"/>
    <w:rsid w:val="0067037B"/>
    <w:rsid w:val="006706E8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80C"/>
    <w:rsid w:val="00685BBC"/>
    <w:rsid w:val="00685C0D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5C"/>
    <w:rsid w:val="00692DCC"/>
    <w:rsid w:val="00694067"/>
    <w:rsid w:val="00694637"/>
    <w:rsid w:val="00694BD0"/>
    <w:rsid w:val="00695676"/>
    <w:rsid w:val="00695D00"/>
    <w:rsid w:val="00696A10"/>
    <w:rsid w:val="00696DEE"/>
    <w:rsid w:val="00696F70"/>
    <w:rsid w:val="0069736A"/>
    <w:rsid w:val="00697704"/>
    <w:rsid w:val="00697C6D"/>
    <w:rsid w:val="00697D65"/>
    <w:rsid w:val="006A0595"/>
    <w:rsid w:val="006A07FE"/>
    <w:rsid w:val="006A09C2"/>
    <w:rsid w:val="006A0B5E"/>
    <w:rsid w:val="006A1603"/>
    <w:rsid w:val="006A1B45"/>
    <w:rsid w:val="006A1EE0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C9"/>
    <w:rsid w:val="006B37E3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29BF"/>
    <w:rsid w:val="006C30E3"/>
    <w:rsid w:val="006C6241"/>
    <w:rsid w:val="006C6CB9"/>
    <w:rsid w:val="006C70CB"/>
    <w:rsid w:val="006C7434"/>
    <w:rsid w:val="006C76FC"/>
    <w:rsid w:val="006C79C9"/>
    <w:rsid w:val="006D06BD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56F3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915"/>
    <w:rsid w:val="00700AE7"/>
    <w:rsid w:val="00700D65"/>
    <w:rsid w:val="00701C2A"/>
    <w:rsid w:val="00701D5E"/>
    <w:rsid w:val="007020BE"/>
    <w:rsid w:val="00702DE2"/>
    <w:rsid w:val="00702E2C"/>
    <w:rsid w:val="00703220"/>
    <w:rsid w:val="00703B51"/>
    <w:rsid w:val="00703FF8"/>
    <w:rsid w:val="00704436"/>
    <w:rsid w:val="00704FFD"/>
    <w:rsid w:val="007058CB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1AB4"/>
    <w:rsid w:val="00722BF1"/>
    <w:rsid w:val="00723633"/>
    <w:rsid w:val="007237AA"/>
    <w:rsid w:val="00723DE0"/>
    <w:rsid w:val="007249EC"/>
    <w:rsid w:val="00724E50"/>
    <w:rsid w:val="00724F37"/>
    <w:rsid w:val="00725A76"/>
    <w:rsid w:val="00725BBD"/>
    <w:rsid w:val="00725E43"/>
    <w:rsid w:val="007264AE"/>
    <w:rsid w:val="00726985"/>
    <w:rsid w:val="00727EB1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C1F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45392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06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0A4E"/>
    <w:rsid w:val="00772066"/>
    <w:rsid w:val="007723F0"/>
    <w:rsid w:val="00772BC1"/>
    <w:rsid w:val="0077332F"/>
    <w:rsid w:val="00773681"/>
    <w:rsid w:val="00773A8C"/>
    <w:rsid w:val="00773F3B"/>
    <w:rsid w:val="00774288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976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E74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D759C"/>
    <w:rsid w:val="007E0293"/>
    <w:rsid w:val="007E03D2"/>
    <w:rsid w:val="007E06BB"/>
    <w:rsid w:val="007E0D03"/>
    <w:rsid w:val="007E11BD"/>
    <w:rsid w:val="007E1D6A"/>
    <w:rsid w:val="007E1DBC"/>
    <w:rsid w:val="007E1F2A"/>
    <w:rsid w:val="007E2CBD"/>
    <w:rsid w:val="007E3823"/>
    <w:rsid w:val="007E4DDA"/>
    <w:rsid w:val="007E519E"/>
    <w:rsid w:val="007E5511"/>
    <w:rsid w:val="007E5784"/>
    <w:rsid w:val="007E5856"/>
    <w:rsid w:val="007E5936"/>
    <w:rsid w:val="007E5E8F"/>
    <w:rsid w:val="007E6ACF"/>
    <w:rsid w:val="007E6FF0"/>
    <w:rsid w:val="007E7458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7F6"/>
    <w:rsid w:val="00801A86"/>
    <w:rsid w:val="00801EAF"/>
    <w:rsid w:val="008022F7"/>
    <w:rsid w:val="00802BE8"/>
    <w:rsid w:val="00802CB6"/>
    <w:rsid w:val="00802D44"/>
    <w:rsid w:val="00802E61"/>
    <w:rsid w:val="00803118"/>
    <w:rsid w:val="00803A12"/>
    <w:rsid w:val="00804B2A"/>
    <w:rsid w:val="00804C87"/>
    <w:rsid w:val="00804E33"/>
    <w:rsid w:val="008059B5"/>
    <w:rsid w:val="0080612C"/>
    <w:rsid w:val="0080649B"/>
    <w:rsid w:val="00806B61"/>
    <w:rsid w:val="008077B8"/>
    <w:rsid w:val="0080787F"/>
    <w:rsid w:val="008103C7"/>
    <w:rsid w:val="00810AFE"/>
    <w:rsid w:val="008116DB"/>
    <w:rsid w:val="00814147"/>
    <w:rsid w:val="00814D7D"/>
    <w:rsid w:val="00814DE1"/>
    <w:rsid w:val="00814E13"/>
    <w:rsid w:val="0081511C"/>
    <w:rsid w:val="008154A0"/>
    <w:rsid w:val="0081595F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70B"/>
    <w:rsid w:val="00822CD7"/>
    <w:rsid w:val="00823155"/>
    <w:rsid w:val="008248C4"/>
    <w:rsid w:val="0082493A"/>
    <w:rsid w:val="008254AA"/>
    <w:rsid w:val="0082552D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0780"/>
    <w:rsid w:val="008316DF"/>
    <w:rsid w:val="00831EC5"/>
    <w:rsid w:val="0083221D"/>
    <w:rsid w:val="008329C2"/>
    <w:rsid w:val="00832B33"/>
    <w:rsid w:val="008333CD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6BAB"/>
    <w:rsid w:val="00847073"/>
    <w:rsid w:val="00847455"/>
    <w:rsid w:val="008477BA"/>
    <w:rsid w:val="0085009E"/>
    <w:rsid w:val="00850109"/>
    <w:rsid w:val="008502AF"/>
    <w:rsid w:val="00850A2A"/>
    <w:rsid w:val="00850B4E"/>
    <w:rsid w:val="00851203"/>
    <w:rsid w:val="008517A3"/>
    <w:rsid w:val="008525BF"/>
    <w:rsid w:val="00852A26"/>
    <w:rsid w:val="00853059"/>
    <w:rsid w:val="00853630"/>
    <w:rsid w:val="008541E1"/>
    <w:rsid w:val="008546FB"/>
    <w:rsid w:val="008547EC"/>
    <w:rsid w:val="00854AE5"/>
    <w:rsid w:val="00855179"/>
    <w:rsid w:val="0085519F"/>
    <w:rsid w:val="0085563E"/>
    <w:rsid w:val="008565DD"/>
    <w:rsid w:val="00856724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3F4C"/>
    <w:rsid w:val="00864B43"/>
    <w:rsid w:val="00864FD8"/>
    <w:rsid w:val="00865EC8"/>
    <w:rsid w:val="00866B40"/>
    <w:rsid w:val="00866D3E"/>
    <w:rsid w:val="00867893"/>
    <w:rsid w:val="0087099F"/>
    <w:rsid w:val="00870B06"/>
    <w:rsid w:val="00870E55"/>
    <w:rsid w:val="00871183"/>
    <w:rsid w:val="00871921"/>
    <w:rsid w:val="00871CB8"/>
    <w:rsid w:val="00871E8F"/>
    <w:rsid w:val="0087212E"/>
    <w:rsid w:val="00872AA6"/>
    <w:rsid w:val="00872D39"/>
    <w:rsid w:val="00873372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6BA2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AE8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488A"/>
    <w:rsid w:val="008B5602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6FE9"/>
    <w:rsid w:val="008C749C"/>
    <w:rsid w:val="008D0B92"/>
    <w:rsid w:val="008D137C"/>
    <w:rsid w:val="008D13BE"/>
    <w:rsid w:val="008D1DE2"/>
    <w:rsid w:val="008D274B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70A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48D"/>
    <w:rsid w:val="00906440"/>
    <w:rsid w:val="00906674"/>
    <w:rsid w:val="0090732A"/>
    <w:rsid w:val="009074C4"/>
    <w:rsid w:val="009116DA"/>
    <w:rsid w:val="00911813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435"/>
    <w:rsid w:val="0091551D"/>
    <w:rsid w:val="009159E2"/>
    <w:rsid w:val="00916B48"/>
    <w:rsid w:val="00916FA3"/>
    <w:rsid w:val="009177E5"/>
    <w:rsid w:val="009202E7"/>
    <w:rsid w:val="00921091"/>
    <w:rsid w:val="0092181D"/>
    <w:rsid w:val="00921A62"/>
    <w:rsid w:val="00921BB8"/>
    <w:rsid w:val="00921E58"/>
    <w:rsid w:val="009220F1"/>
    <w:rsid w:val="009225D2"/>
    <w:rsid w:val="00922894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37F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20E"/>
    <w:rsid w:val="009567B6"/>
    <w:rsid w:val="00957099"/>
    <w:rsid w:val="0096002F"/>
    <w:rsid w:val="0096034D"/>
    <w:rsid w:val="00960FB1"/>
    <w:rsid w:val="00961149"/>
    <w:rsid w:val="009615E1"/>
    <w:rsid w:val="00961AEC"/>
    <w:rsid w:val="00961B94"/>
    <w:rsid w:val="009621C3"/>
    <w:rsid w:val="00963056"/>
    <w:rsid w:val="009630B6"/>
    <w:rsid w:val="00963157"/>
    <w:rsid w:val="00963A02"/>
    <w:rsid w:val="00963BF6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96D"/>
    <w:rsid w:val="00976B1D"/>
    <w:rsid w:val="009770E3"/>
    <w:rsid w:val="0097767E"/>
    <w:rsid w:val="009808AB"/>
    <w:rsid w:val="00980D8F"/>
    <w:rsid w:val="00981B9B"/>
    <w:rsid w:val="00982621"/>
    <w:rsid w:val="0098270C"/>
    <w:rsid w:val="0098297D"/>
    <w:rsid w:val="00982B6F"/>
    <w:rsid w:val="0098374E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BA4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CDF"/>
    <w:rsid w:val="00995DE2"/>
    <w:rsid w:val="009967C4"/>
    <w:rsid w:val="00996A53"/>
    <w:rsid w:val="00996BC6"/>
    <w:rsid w:val="00997422"/>
    <w:rsid w:val="009A1543"/>
    <w:rsid w:val="009A1B5C"/>
    <w:rsid w:val="009A1F89"/>
    <w:rsid w:val="009A214D"/>
    <w:rsid w:val="009A2190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5BA2"/>
    <w:rsid w:val="009A61B5"/>
    <w:rsid w:val="009A634A"/>
    <w:rsid w:val="009A65FE"/>
    <w:rsid w:val="009A67F4"/>
    <w:rsid w:val="009A702D"/>
    <w:rsid w:val="009A7208"/>
    <w:rsid w:val="009A7297"/>
    <w:rsid w:val="009B0046"/>
    <w:rsid w:val="009B0421"/>
    <w:rsid w:val="009B0726"/>
    <w:rsid w:val="009B0785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0A69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D27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3D"/>
    <w:rsid w:val="009E4372"/>
    <w:rsid w:val="009E578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C4B"/>
    <w:rsid w:val="00A01D68"/>
    <w:rsid w:val="00A022F6"/>
    <w:rsid w:val="00A02D6B"/>
    <w:rsid w:val="00A02DB1"/>
    <w:rsid w:val="00A02F04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10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5E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566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382F"/>
    <w:rsid w:val="00A54395"/>
    <w:rsid w:val="00A54531"/>
    <w:rsid w:val="00A5467F"/>
    <w:rsid w:val="00A54DF3"/>
    <w:rsid w:val="00A550DE"/>
    <w:rsid w:val="00A55645"/>
    <w:rsid w:val="00A5565C"/>
    <w:rsid w:val="00A55756"/>
    <w:rsid w:val="00A5596A"/>
    <w:rsid w:val="00A55D65"/>
    <w:rsid w:val="00A5699E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5BE4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1706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5D1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417"/>
    <w:rsid w:val="00AA26AB"/>
    <w:rsid w:val="00AA28E0"/>
    <w:rsid w:val="00AA2DE6"/>
    <w:rsid w:val="00AA3FE4"/>
    <w:rsid w:val="00AA482E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76F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0D7C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DB0"/>
    <w:rsid w:val="00AD612A"/>
    <w:rsid w:val="00AD63AB"/>
    <w:rsid w:val="00AD6576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420"/>
    <w:rsid w:val="00AF172F"/>
    <w:rsid w:val="00AF1D18"/>
    <w:rsid w:val="00AF1F34"/>
    <w:rsid w:val="00AF21BD"/>
    <w:rsid w:val="00AF26DE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B99"/>
    <w:rsid w:val="00B43013"/>
    <w:rsid w:val="00B430F8"/>
    <w:rsid w:val="00B432BD"/>
    <w:rsid w:val="00B4351A"/>
    <w:rsid w:val="00B43BB8"/>
    <w:rsid w:val="00B44F0D"/>
    <w:rsid w:val="00B456E1"/>
    <w:rsid w:val="00B45716"/>
    <w:rsid w:val="00B45A76"/>
    <w:rsid w:val="00B45C5F"/>
    <w:rsid w:val="00B45D4E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1D2A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5BF"/>
    <w:rsid w:val="00B728DA"/>
    <w:rsid w:val="00B72A14"/>
    <w:rsid w:val="00B73628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8C2"/>
    <w:rsid w:val="00B82924"/>
    <w:rsid w:val="00B8336C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1C35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61B"/>
    <w:rsid w:val="00BA7D42"/>
    <w:rsid w:val="00BB0171"/>
    <w:rsid w:val="00BB082D"/>
    <w:rsid w:val="00BB08BA"/>
    <w:rsid w:val="00BB0AB8"/>
    <w:rsid w:val="00BB0D6B"/>
    <w:rsid w:val="00BB28A8"/>
    <w:rsid w:val="00BB2ADE"/>
    <w:rsid w:val="00BB2CCB"/>
    <w:rsid w:val="00BB3F66"/>
    <w:rsid w:val="00BB4D9E"/>
    <w:rsid w:val="00BB59AF"/>
    <w:rsid w:val="00BB59B1"/>
    <w:rsid w:val="00BB5CB4"/>
    <w:rsid w:val="00BB6526"/>
    <w:rsid w:val="00BB7243"/>
    <w:rsid w:val="00BB77D5"/>
    <w:rsid w:val="00BB789E"/>
    <w:rsid w:val="00BC03D9"/>
    <w:rsid w:val="00BC075A"/>
    <w:rsid w:val="00BC0801"/>
    <w:rsid w:val="00BC09D9"/>
    <w:rsid w:val="00BC0CCF"/>
    <w:rsid w:val="00BC13A2"/>
    <w:rsid w:val="00BC15E9"/>
    <w:rsid w:val="00BC1AB4"/>
    <w:rsid w:val="00BC2CD1"/>
    <w:rsid w:val="00BC3A08"/>
    <w:rsid w:val="00BC3E28"/>
    <w:rsid w:val="00BC4C5F"/>
    <w:rsid w:val="00BC5020"/>
    <w:rsid w:val="00BC53D7"/>
    <w:rsid w:val="00BC5E5A"/>
    <w:rsid w:val="00BC6004"/>
    <w:rsid w:val="00BC69EC"/>
    <w:rsid w:val="00BC74D0"/>
    <w:rsid w:val="00BC76C6"/>
    <w:rsid w:val="00BD0623"/>
    <w:rsid w:val="00BD1A8F"/>
    <w:rsid w:val="00BD1E93"/>
    <w:rsid w:val="00BD2563"/>
    <w:rsid w:val="00BD2A7E"/>
    <w:rsid w:val="00BD3685"/>
    <w:rsid w:val="00BD396C"/>
    <w:rsid w:val="00BD5EA5"/>
    <w:rsid w:val="00BD6AAE"/>
    <w:rsid w:val="00BD6DB8"/>
    <w:rsid w:val="00BD6F4F"/>
    <w:rsid w:val="00BD756C"/>
    <w:rsid w:val="00BD758B"/>
    <w:rsid w:val="00BD7807"/>
    <w:rsid w:val="00BE0106"/>
    <w:rsid w:val="00BE0813"/>
    <w:rsid w:val="00BE16A5"/>
    <w:rsid w:val="00BE1B0D"/>
    <w:rsid w:val="00BE29A9"/>
    <w:rsid w:val="00BE3321"/>
    <w:rsid w:val="00BE3E1C"/>
    <w:rsid w:val="00BE3EA3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2F3A"/>
    <w:rsid w:val="00BF33B1"/>
    <w:rsid w:val="00BF49D4"/>
    <w:rsid w:val="00BF4F32"/>
    <w:rsid w:val="00BF5200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850"/>
    <w:rsid w:val="00C21D02"/>
    <w:rsid w:val="00C21E46"/>
    <w:rsid w:val="00C22ED9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EEF"/>
    <w:rsid w:val="00C250BA"/>
    <w:rsid w:val="00C26F3E"/>
    <w:rsid w:val="00C27810"/>
    <w:rsid w:val="00C27903"/>
    <w:rsid w:val="00C27E04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2EB"/>
    <w:rsid w:val="00C33B10"/>
    <w:rsid w:val="00C347C0"/>
    <w:rsid w:val="00C34925"/>
    <w:rsid w:val="00C351AC"/>
    <w:rsid w:val="00C36B97"/>
    <w:rsid w:val="00C36FC5"/>
    <w:rsid w:val="00C37893"/>
    <w:rsid w:val="00C379BE"/>
    <w:rsid w:val="00C40239"/>
    <w:rsid w:val="00C40308"/>
    <w:rsid w:val="00C40672"/>
    <w:rsid w:val="00C40731"/>
    <w:rsid w:val="00C41921"/>
    <w:rsid w:val="00C41C94"/>
    <w:rsid w:val="00C41FF8"/>
    <w:rsid w:val="00C42EEC"/>
    <w:rsid w:val="00C43D5E"/>
    <w:rsid w:val="00C43DD7"/>
    <w:rsid w:val="00C4400E"/>
    <w:rsid w:val="00C445F2"/>
    <w:rsid w:val="00C44C9D"/>
    <w:rsid w:val="00C4588C"/>
    <w:rsid w:val="00C46055"/>
    <w:rsid w:val="00C46854"/>
    <w:rsid w:val="00C46CE6"/>
    <w:rsid w:val="00C47BB1"/>
    <w:rsid w:val="00C503C2"/>
    <w:rsid w:val="00C5077C"/>
    <w:rsid w:val="00C519C8"/>
    <w:rsid w:val="00C51F2B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2CA2"/>
    <w:rsid w:val="00C63703"/>
    <w:rsid w:val="00C63ABF"/>
    <w:rsid w:val="00C642BE"/>
    <w:rsid w:val="00C6589E"/>
    <w:rsid w:val="00C65A09"/>
    <w:rsid w:val="00C65A9C"/>
    <w:rsid w:val="00C66EE4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0F66"/>
    <w:rsid w:val="00C715B7"/>
    <w:rsid w:val="00C71F22"/>
    <w:rsid w:val="00C7207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64DA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61AF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7C3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A29"/>
    <w:rsid w:val="00CC275E"/>
    <w:rsid w:val="00CC3064"/>
    <w:rsid w:val="00CC31BB"/>
    <w:rsid w:val="00CC407D"/>
    <w:rsid w:val="00CC5200"/>
    <w:rsid w:val="00CC63FF"/>
    <w:rsid w:val="00CC6873"/>
    <w:rsid w:val="00CC691D"/>
    <w:rsid w:val="00CC73BB"/>
    <w:rsid w:val="00CC75D1"/>
    <w:rsid w:val="00CD030E"/>
    <w:rsid w:val="00CD103C"/>
    <w:rsid w:val="00CD2322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D5B"/>
    <w:rsid w:val="00CE1B60"/>
    <w:rsid w:val="00CE26CB"/>
    <w:rsid w:val="00CE31C9"/>
    <w:rsid w:val="00CE3AD1"/>
    <w:rsid w:val="00CE4386"/>
    <w:rsid w:val="00CE4A13"/>
    <w:rsid w:val="00CE5013"/>
    <w:rsid w:val="00CE5825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FE6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471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5E3F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E30"/>
    <w:rsid w:val="00D13F9E"/>
    <w:rsid w:val="00D147F4"/>
    <w:rsid w:val="00D14B84"/>
    <w:rsid w:val="00D158FE"/>
    <w:rsid w:val="00D15D21"/>
    <w:rsid w:val="00D15F05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84B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38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7EC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478"/>
    <w:rsid w:val="00D5755F"/>
    <w:rsid w:val="00D575C4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36"/>
    <w:rsid w:val="00D7274B"/>
    <w:rsid w:val="00D72D79"/>
    <w:rsid w:val="00D732BF"/>
    <w:rsid w:val="00D73606"/>
    <w:rsid w:val="00D73887"/>
    <w:rsid w:val="00D73B17"/>
    <w:rsid w:val="00D73F9B"/>
    <w:rsid w:val="00D74E69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6DF"/>
    <w:rsid w:val="00DB2B25"/>
    <w:rsid w:val="00DB2FFF"/>
    <w:rsid w:val="00DB3110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D13"/>
    <w:rsid w:val="00DC12AF"/>
    <w:rsid w:val="00DC14A1"/>
    <w:rsid w:val="00DC1565"/>
    <w:rsid w:val="00DC23D5"/>
    <w:rsid w:val="00DC2412"/>
    <w:rsid w:val="00DC33BF"/>
    <w:rsid w:val="00DC36E4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E5D4E"/>
    <w:rsid w:val="00DF0257"/>
    <w:rsid w:val="00DF06AE"/>
    <w:rsid w:val="00DF09D4"/>
    <w:rsid w:val="00DF1E8C"/>
    <w:rsid w:val="00DF1FD5"/>
    <w:rsid w:val="00DF206C"/>
    <w:rsid w:val="00DF2597"/>
    <w:rsid w:val="00DF2630"/>
    <w:rsid w:val="00DF32C3"/>
    <w:rsid w:val="00DF3FE0"/>
    <w:rsid w:val="00DF43AC"/>
    <w:rsid w:val="00DF563C"/>
    <w:rsid w:val="00DF625C"/>
    <w:rsid w:val="00DF6362"/>
    <w:rsid w:val="00DF69F6"/>
    <w:rsid w:val="00DF6BCC"/>
    <w:rsid w:val="00DF7B4B"/>
    <w:rsid w:val="00E0071F"/>
    <w:rsid w:val="00E007F3"/>
    <w:rsid w:val="00E018CA"/>
    <w:rsid w:val="00E01CE5"/>
    <w:rsid w:val="00E03115"/>
    <w:rsid w:val="00E03C3C"/>
    <w:rsid w:val="00E043FD"/>
    <w:rsid w:val="00E04524"/>
    <w:rsid w:val="00E049ED"/>
    <w:rsid w:val="00E04C78"/>
    <w:rsid w:val="00E05082"/>
    <w:rsid w:val="00E05110"/>
    <w:rsid w:val="00E055DE"/>
    <w:rsid w:val="00E05AD2"/>
    <w:rsid w:val="00E05FA6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A9"/>
    <w:rsid w:val="00E1568A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3E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1DCE"/>
    <w:rsid w:val="00E42579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4E0"/>
    <w:rsid w:val="00E47C30"/>
    <w:rsid w:val="00E47DFF"/>
    <w:rsid w:val="00E47FAE"/>
    <w:rsid w:val="00E502F5"/>
    <w:rsid w:val="00E51022"/>
    <w:rsid w:val="00E517B4"/>
    <w:rsid w:val="00E51A34"/>
    <w:rsid w:val="00E51C0A"/>
    <w:rsid w:val="00E52406"/>
    <w:rsid w:val="00E5250D"/>
    <w:rsid w:val="00E53C49"/>
    <w:rsid w:val="00E53E1F"/>
    <w:rsid w:val="00E5432C"/>
    <w:rsid w:val="00E546FE"/>
    <w:rsid w:val="00E54F14"/>
    <w:rsid w:val="00E552DA"/>
    <w:rsid w:val="00E56429"/>
    <w:rsid w:val="00E56932"/>
    <w:rsid w:val="00E574A5"/>
    <w:rsid w:val="00E57506"/>
    <w:rsid w:val="00E57C59"/>
    <w:rsid w:val="00E57D8C"/>
    <w:rsid w:val="00E57EEB"/>
    <w:rsid w:val="00E61D04"/>
    <w:rsid w:val="00E637C6"/>
    <w:rsid w:val="00E63A5A"/>
    <w:rsid w:val="00E63E93"/>
    <w:rsid w:val="00E6408E"/>
    <w:rsid w:val="00E64518"/>
    <w:rsid w:val="00E64597"/>
    <w:rsid w:val="00E6513D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5FC"/>
    <w:rsid w:val="00E7282A"/>
    <w:rsid w:val="00E72C33"/>
    <w:rsid w:val="00E733B6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12A"/>
    <w:rsid w:val="00E92255"/>
    <w:rsid w:val="00E93879"/>
    <w:rsid w:val="00E948E3"/>
    <w:rsid w:val="00E9513F"/>
    <w:rsid w:val="00E95483"/>
    <w:rsid w:val="00E966DE"/>
    <w:rsid w:val="00E97316"/>
    <w:rsid w:val="00E974F4"/>
    <w:rsid w:val="00E97CCA"/>
    <w:rsid w:val="00E97CE4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693"/>
    <w:rsid w:val="00EB0819"/>
    <w:rsid w:val="00EB0E0C"/>
    <w:rsid w:val="00EB1171"/>
    <w:rsid w:val="00EB1D6A"/>
    <w:rsid w:val="00EB2B2B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5EB0"/>
    <w:rsid w:val="00ED6579"/>
    <w:rsid w:val="00ED666D"/>
    <w:rsid w:val="00ED7224"/>
    <w:rsid w:val="00ED7AA9"/>
    <w:rsid w:val="00EE030E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4DE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331B"/>
    <w:rsid w:val="00EF4596"/>
    <w:rsid w:val="00EF4854"/>
    <w:rsid w:val="00EF4E56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E2F"/>
    <w:rsid w:val="00F23250"/>
    <w:rsid w:val="00F23565"/>
    <w:rsid w:val="00F23592"/>
    <w:rsid w:val="00F2378A"/>
    <w:rsid w:val="00F23C27"/>
    <w:rsid w:val="00F23CF4"/>
    <w:rsid w:val="00F25762"/>
    <w:rsid w:val="00F25F75"/>
    <w:rsid w:val="00F2614D"/>
    <w:rsid w:val="00F2692E"/>
    <w:rsid w:val="00F26C09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3442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8AA"/>
    <w:rsid w:val="00F5490C"/>
    <w:rsid w:val="00F552CD"/>
    <w:rsid w:val="00F55E81"/>
    <w:rsid w:val="00F56682"/>
    <w:rsid w:val="00F5705E"/>
    <w:rsid w:val="00F573B1"/>
    <w:rsid w:val="00F5775F"/>
    <w:rsid w:val="00F57909"/>
    <w:rsid w:val="00F57925"/>
    <w:rsid w:val="00F579FC"/>
    <w:rsid w:val="00F6001A"/>
    <w:rsid w:val="00F602A1"/>
    <w:rsid w:val="00F60B17"/>
    <w:rsid w:val="00F60C1A"/>
    <w:rsid w:val="00F60E9A"/>
    <w:rsid w:val="00F611E4"/>
    <w:rsid w:val="00F622F4"/>
    <w:rsid w:val="00F623B5"/>
    <w:rsid w:val="00F62530"/>
    <w:rsid w:val="00F62533"/>
    <w:rsid w:val="00F63484"/>
    <w:rsid w:val="00F63802"/>
    <w:rsid w:val="00F6455D"/>
    <w:rsid w:val="00F64A59"/>
    <w:rsid w:val="00F64BA7"/>
    <w:rsid w:val="00F655E3"/>
    <w:rsid w:val="00F65E9B"/>
    <w:rsid w:val="00F662BA"/>
    <w:rsid w:val="00F66CA7"/>
    <w:rsid w:val="00F673A2"/>
    <w:rsid w:val="00F679E1"/>
    <w:rsid w:val="00F67CC4"/>
    <w:rsid w:val="00F708FD"/>
    <w:rsid w:val="00F71EC3"/>
    <w:rsid w:val="00F73BEC"/>
    <w:rsid w:val="00F73E74"/>
    <w:rsid w:val="00F74347"/>
    <w:rsid w:val="00F74BAE"/>
    <w:rsid w:val="00F7515E"/>
    <w:rsid w:val="00F75D35"/>
    <w:rsid w:val="00F76FCE"/>
    <w:rsid w:val="00F7772A"/>
    <w:rsid w:val="00F77AD7"/>
    <w:rsid w:val="00F77E17"/>
    <w:rsid w:val="00F8034A"/>
    <w:rsid w:val="00F80890"/>
    <w:rsid w:val="00F80F81"/>
    <w:rsid w:val="00F818AF"/>
    <w:rsid w:val="00F81903"/>
    <w:rsid w:val="00F82321"/>
    <w:rsid w:val="00F836DF"/>
    <w:rsid w:val="00F83B63"/>
    <w:rsid w:val="00F83BAA"/>
    <w:rsid w:val="00F83CBD"/>
    <w:rsid w:val="00F83DA3"/>
    <w:rsid w:val="00F843E1"/>
    <w:rsid w:val="00F84440"/>
    <w:rsid w:val="00F85B2D"/>
    <w:rsid w:val="00F86209"/>
    <w:rsid w:val="00F866C1"/>
    <w:rsid w:val="00F86E24"/>
    <w:rsid w:val="00F86F38"/>
    <w:rsid w:val="00F871F2"/>
    <w:rsid w:val="00F90623"/>
    <w:rsid w:val="00F90D8B"/>
    <w:rsid w:val="00F91E32"/>
    <w:rsid w:val="00F91F19"/>
    <w:rsid w:val="00F92257"/>
    <w:rsid w:val="00F92681"/>
    <w:rsid w:val="00F92837"/>
    <w:rsid w:val="00F9286A"/>
    <w:rsid w:val="00F9305A"/>
    <w:rsid w:val="00F93CA7"/>
    <w:rsid w:val="00F93F0D"/>
    <w:rsid w:val="00F943A4"/>
    <w:rsid w:val="00F945AC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38F8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2C5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5AF"/>
    <w:rsid w:val="00FC68C2"/>
    <w:rsid w:val="00FC6E5E"/>
    <w:rsid w:val="00FD01A4"/>
    <w:rsid w:val="00FD0369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587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D45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7A8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A8E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qFormat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qFormat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UnresolvedMention">
    <w:name w:val="Unresolved Mention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a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  <w:style w:type="table" w:styleId="af4">
    <w:name w:val="Grid Table Light"/>
    <w:basedOn w:val="a1"/>
    <w:uiPriority w:val="40"/>
    <w:rsid w:val="005109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ortal.3gpp.org/desktopmodules/WorkItem/WorkItemDetails.aspx?workitemId=92003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desktopmodules/WorkItem/WorkItemDetails.aspx?workitemId=9200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134E14-6037-453B-9939-A205682EA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5566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Qiangli (Cristina)</dc:creator>
  <cp:lastModifiedBy>Qiangli (Cristina)</cp:lastModifiedBy>
  <cp:revision>2</cp:revision>
  <cp:lastPrinted>2019-12-04T11:04:00Z</cp:lastPrinted>
  <dcterms:created xsi:type="dcterms:W3CDTF">2022-08-10T03:35:00Z</dcterms:created>
  <dcterms:modified xsi:type="dcterms:W3CDTF">2022-08-10T03:35:00Z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TitusGUID">
    <vt:lpwstr>d7ee75f2-ad28-4776-b409-994c5f0ab00b</vt:lpwstr>
  </property>
  <property fmtid="{D5CDD505-2E9C-101B-9397-08002B2CF9AE}" pid="17" name="CTPClassification">
    <vt:lpwstr>CTP_NT</vt:lpwstr>
  </property>
  <property fmtid="{D5CDD505-2E9C-101B-9397-08002B2CF9AE}" pid="18" name="_2015_ms_pID_725343">
    <vt:lpwstr>(3)xA49yLKROEK0jPLV+1x83QUUPJTKBLsELm8Ra3BC5qVQgj7SEO1h39aUd+zU/ZX65JUAEUOJ
zCCvKgtH4Zj8EBZJAsU1zxZWZ5isOZlLpMeGLFpCNZuAG0NtZum6j0Owr3erizFidNqLTggu
Gc54kQkI3SIT0KvTyb/XroQJg2U2VfZNjaN+WZwazH5jZMQOJNj63O1xN1OUqxaQfv/yHApZ
K7n0T83+YgwFC2Qnpk</vt:lpwstr>
  </property>
  <property fmtid="{D5CDD505-2E9C-101B-9397-08002B2CF9AE}" pid="19" name="_2015_ms_pID_7253431">
    <vt:lpwstr>d5pl5ZNSwipqygZkoNii/KriRmj/WKdcf0CfRw1QVI/Tt0N5ZihOSW
M70/QKOV/Y//FEACDYuySljQHe7yZZ/wrrYFdvYMEdEzloInSfxEpi6+95E3Bvqy2L4fxvtB
nDmYGp6sPGVLf3V3V+U5bEJJ+50a1kpZU76KwURGrpFmPWmqwtCvtNfsUTy6ollm7d60dsGy
1MnsZtDAaV6Fkb/zqsrH8LUmRUbBdkkX8QyX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1655726980</vt:lpwstr>
  </property>
  <property fmtid="{D5CDD505-2E9C-101B-9397-08002B2CF9AE}" pid="24" name="_2015_ms_pID_7253432">
    <vt:lpwstr>+g==</vt:lpwstr>
  </property>
</Properties>
</file>